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C86" w:rsidRDefault="00686C86" w:rsidP="00686C86">
      <w:pPr>
        <w:spacing w:after="200" w:line="276" w:lineRule="auto"/>
        <w:jc w:val="center"/>
        <w:rPr>
          <w:rFonts w:ascii="Arial" w:hAnsi="Arial" w:cs="Arial"/>
          <w:b/>
          <w:sz w:val="56"/>
          <w:szCs w:val="56"/>
        </w:rPr>
      </w:pPr>
    </w:p>
    <w:p w:rsidR="00686C86" w:rsidRPr="00686C86" w:rsidRDefault="00686C86" w:rsidP="00686C86">
      <w:pPr>
        <w:spacing w:after="200" w:line="276" w:lineRule="auto"/>
        <w:jc w:val="center"/>
        <w:rPr>
          <w:rFonts w:ascii="Arial" w:hAnsi="Arial" w:cs="Arial"/>
          <w:b/>
          <w:sz w:val="56"/>
          <w:szCs w:val="56"/>
        </w:rPr>
      </w:pPr>
      <w:r w:rsidRPr="00686C86">
        <w:rPr>
          <w:rFonts w:ascii="Arial" w:hAnsi="Arial" w:cs="Arial"/>
          <w:b/>
          <w:sz w:val="56"/>
          <w:szCs w:val="56"/>
        </w:rPr>
        <w:t>Financial Benchmarking Report</w:t>
      </w:r>
    </w:p>
    <w:p w:rsidR="00686C86" w:rsidRDefault="00686C86" w:rsidP="00686C86">
      <w:pPr>
        <w:spacing w:after="200" w:line="276" w:lineRule="auto"/>
        <w:jc w:val="center"/>
        <w:rPr>
          <w:rFonts w:ascii="Arial" w:hAnsi="Arial" w:cs="Arial"/>
          <w:sz w:val="40"/>
          <w:szCs w:val="40"/>
        </w:rPr>
      </w:pPr>
    </w:p>
    <w:p w:rsidR="00686C86" w:rsidRDefault="00FF1976" w:rsidP="00686C86">
      <w:pPr>
        <w:spacing w:after="200" w:line="276" w:lineRule="auto"/>
        <w:jc w:val="center"/>
        <w:rPr>
          <w:rFonts w:ascii="Arial" w:hAnsi="Arial" w:cs="Arial"/>
          <w:sz w:val="40"/>
          <w:szCs w:val="40"/>
        </w:rPr>
      </w:pPr>
      <w:r>
        <w:rPr>
          <w:rFonts w:ascii="Arial" w:hAnsi="Arial" w:cs="Arial"/>
          <w:sz w:val="40"/>
          <w:szCs w:val="40"/>
        </w:rPr>
        <w:t>February 2021</w:t>
      </w:r>
    </w:p>
    <w:p w:rsidR="00243506" w:rsidRDefault="00243506" w:rsidP="00686C86">
      <w:pPr>
        <w:spacing w:after="200" w:line="276" w:lineRule="auto"/>
        <w:jc w:val="center"/>
        <w:rPr>
          <w:rFonts w:ascii="Arial" w:hAnsi="Arial" w:cs="Arial"/>
          <w:sz w:val="40"/>
          <w:szCs w:val="40"/>
        </w:rPr>
      </w:pPr>
    </w:p>
    <w:p w:rsidR="00243506" w:rsidRDefault="00D91238" w:rsidP="00686C86">
      <w:pPr>
        <w:spacing w:after="200" w:line="276" w:lineRule="auto"/>
        <w:jc w:val="center"/>
        <w:rPr>
          <w:rFonts w:ascii="Arial" w:hAnsi="Arial" w:cs="Arial"/>
          <w:sz w:val="40"/>
          <w:szCs w:val="40"/>
        </w:rPr>
      </w:pPr>
      <w:r>
        <w:rPr>
          <w:noProof/>
          <w:lang w:eastAsia="en-GB"/>
        </w:rPr>
        <w:drawing>
          <wp:inline distT="0" distB="0" distL="0" distR="0" wp14:anchorId="2F90B430" wp14:editId="60751726">
            <wp:extent cx="2798859" cy="24575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08576" cy="2466067"/>
                    </a:xfrm>
                    <a:prstGeom prst="rect">
                      <a:avLst/>
                    </a:prstGeom>
                  </pic:spPr>
                </pic:pic>
              </a:graphicData>
            </a:graphic>
          </wp:inline>
        </w:drawing>
      </w:r>
    </w:p>
    <w:p w:rsidR="00336CF7" w:rsidRDefault="00336CF7" w:rsidP="00686C86">
      <w:pPr>
        <w:spacing w:after="200" w:line="276" w:lineRule="auto"/>
        <w:jc w:val="center"/>
        <w:rPr>
          <w:rFonts w:ascii="Arial" w:hAnsi="Arial" w:cs="Arial"/>
          <w:sz w:val="40"/>
          <w:szCs w:val="40"/>
        </w:rPr>
      </w:pPr>
    </w:p>
    <w:p w:rsidR="00686C86" w:rsidRDefault="00686C86" w:rsidP="00686C86">
      <w:pPr>
        <w:spacing w:after="200" w:line="276" w:lineRule="auto"/>
        <w:jc w:val="center"/>
        <w:rPr>
          <w:rFonts w:ascii="Arial" w:hAnsi="Arial" w:cs="Arial"/>
          <w:sz w:val="40"/>
          <w:szCs w:val="40"/>
        </w:rPr>
      </w:pPr>
    </w:p>
    <w:p w:rsidR="00243506" w:rsidRDefault="00243506" w:rsidP="00686C86">
      <w:pPr>
        <w:spacing w:after="200" w:line="276" w:lineRule="auto"/>
        <w:rPr>
          <w:rFonts w:ascii="Arial" w:hAnsi="Arial" w:cs="Arial"/>
          <w:sz w:val="32"/>
          <w:szCs w:val="32"/>
        </w:rPr>
      </w:pPr>
    </w:p>
    <w:p w:rsidR="00686C86" w:rsidRPr="00686C86" w:rsidRDefault="00686C86" w:rsidP="00686C86">
      <w:pPr>
        <w:spacing w:after="200" w:line="276" w:lineRule="auto"/>
        <w:rPr>
          <w:rFonts w:ascii="Arial" w:hAnsi="Arial" w:cs="Arial"/>
          <w:sz w:val="32"/>
          <w:szCs w:val="32"/>
        </w:rPr>
      </w:pPr>
      <w:r w:rsidRPr="00686C86">
        <w:rPr>
          <w:rFonts w:ascii="Arial" w:hAnsi="Arial" w:cs="Arial"/>
          <w:sz w:val="32"/>
          <w:szCs w:val="32"/>
        </w:rPr>
        <w:t xml:space="preserve">School Name: </w:t>
      </w:r>
      <w:r w:rsidR="00F17BA0">
        <w:rPr>
          <w:rFonts w:ascii="Arial" w:hAnsi="Arial" w:cs="Arial"/>
          <w:sz w:val="32"/>
          <w:szCs w:val="32"/>
        </w:rPr>
        <w:t>Henry Whipple</w:t>
      </w:r>
      <w:r w:rsidR="0057265C">
        <w:rPr>
          <w:rFonts w:ascii="Arial" w:hAnsi="Arial" w:cs="Arial"/>
          <w:sz w:val="32"/>
          <w:szCs w:val="32"/>
        </w:rPr>
        <w:t xml:space="preserve"> Primary</w:t>
      </w:r>
      <w:r w:rsidR="00243506">
        <w:rPr>
          <w:rFonts w:ascii="Arial" w:hAnsi="Arial" w:cs="Arial"/>
          <w:sz w:val="32"/>
          <w:szCs w:val="32"/>
        </w:rPr>
        <w:t xml:space="preserve"> </w:t>
      </w:r>
      <w:r>
        <w:rPr>
          <w:rFonts w:ascii="Arial" w:hAnsi="Arial" w:cs="Arial"/>
          <w:sz w:val="32"/>
          <w:szCs w:val="32"/>
        </w:rPr>
        <w:t>School</w:t>
      </w:r>
    </w:p>
    <w:p w:rsidR="00243506" w:rsidRDefault="00243506" w:rsidP="00686C86">
      <w:pPr>
        <w:spacing w:after="200" w:line="276" w:lineRule="auto"/>
        <w:rPr>
          <w:rFonts w:ascii="Arial" w:hAnsi="Arial" w:cs="Arial"/>
          <w:sz w:val="32"/>
          <w:szCs w:val="32"/>
        </w:rPr>
      </w:pPr>
    </w:p>
    <w:p w:rsidR="00686C86" w:rsidRPr="00686C86" w:rsidRDefault="00686C86" w:rsidP="00686C86">
      <w:pPr>
        <w:spacing w:after="200" w:line="276" w:lineRule="auto"/>
        <w:rPr>
          <w:rFonts w:ascii="Arial" w:hAnsi="Arial" w:cs="Arial"/>
          <w:sz w:val="32"/>
          <w:szCs w:val="32"/>
        </w:rPr>
      </w:pPr>
      <w:r w:rsidRPr="00686C86">
        <w:rPr>
          <w:rFonts w:ascii="Arial" w:hAnsi="Arial" w:cs="Arial"/>
          <w:sz w:val="32"/>
          <w:szCs w:val="32"/>
        </w:rPr>
        <w:t>Supported by Schools Finance Support</w:t>
      </w:r>
    </w:p>
    <w:p w:rsidR="00686C86" w:rsidRDefault="00686C86" w:rsidP="00686C86">
      <w:pPr>
        <w:spacing w:after="200" w:line="276" w:lineRule="auto"/>
        <w:jc w:val="center"/>
        <w:rPr>
          <w:rFonts w:ascii="Arial" w:hAnsi="Arial" w:cs="Arial"/>
          <w:sz w:val="40"/>
          <w:szCs w:val="40"/>
        </w:rPr>
      </w:pPr>
    </w:p>
    <w:p w:rsidR="00675934" w:rsidRDefault="00675934" w:rsidP="00686C86">
      <w:pPr>
        <w:spacing w:after="200" w:line="276" w:lineRule="auto"/>
        <w:jc w:val="center"/>
        <w:rPr>
          <w:rFonts w:ascii="Arial" w:hAnsi="Arial" w:cs="Arial"/>
          <w:sz w:val="40"/>
          <w:szCs w:val="40"/>
        </w:rPr>
      </w:pPr>
    </w:p>
    <w:p w:rsidR="00675934" w:rsidRDefault="00675934" w:rsidP="00686C86">
      <w:pPr>
        <w:spacing w:after="200" w:line="276" w:lineRule="auto"/>
        <w:jc w:val="center"/>
        <w:rPr>
          <w:rFonts w:ascii="Arial" w:hAnsi="Arial" w:cs="Arial"/>
          <w:sz w:val="40"/>
          <w:szCs w:val="40"/>
        </w:rPr>
      </w:pPr>
    </w:p>
    <w:p w:rsidR="00C3375F" w:rsidRPr="009A46E4" w:rsidRDefault="00686C86" w:rsidP="00686C86">
      <w:pPr>
        <w:spacing w:after="200" w:line="276" w:lineRule="auto"/>
        <w:rPr>
          <w:rFonts w:cs="Arial"/>
          <w:sz w:val="28"/>
          <w:szCs w:val="28"/>
        </w:rPr>
      </w:pPr>
      <w:r w:rsidRPr="009A46E4">
        <w:rPr>
          <w:rFonts w:cs="Arial"/>
          <w:b/>
          <w:sz w:val="28"/>
          <w:szCs w:val="28"/>
        </w:rPr>
        <w:t>Introduction</w:t>
      </w:r>
    </w:p>
    <w:p w:rsidR="00C3375F" w:rsidRDefault="00686C86" w:rsidP="00C3375F">
      <w:pPr>
        <w:spacing w:after="200" w:line="276" w:lineRule="auto"/>
        <w:rPr>
          <w:rFonts w:ascii="Arial" w:hAnsi="Arial" w:cs="Arial"/>
          <w:b/>
        </w:rPr>
      </w:pPr>
      <w:r w:rsidRPr="00686C86">
        <w:rPr>
          <w:rFonts w:ascii="Arial" w:hAnsi="Arial" w:cs="Arial"/>
        </w:rPr>
        <w:t xml:space="preserve">We have conducted a benchmarking exercise to compare </w:t>
      </w:r>
      <w:r w:rsidR="00E357FD">
        <w:rPr>
          <w:rFonts w:ascii="Arial" w:hAnsi="Arial" w:cs="Arial"/>
        </w:rPr>
        <w:t>He</w:t>
      </w:r>
      <w:r w:rsidR="00F17BA0">
        <w:rPr>
          <w:rFonts w:ascii="Arial" w:hAnsi="Arial" w:cs="Arial"/>
        </w:rPr>
        <w:t>nry Whipple</w:t>
      </w:r>
      <w:r w:rsidR="0057265C">
        <w:rPr>
          <w:rFonts w:ascii="Arial" w:hAnsi="Arial" w:cs="Arial"/>
        </w:rPr>
        <w:t xml:space="preserve"> </w:t>
      </w:r>
      <w:r w:rsidR="00B26DF2">
        <w:rPr>
          <w:rFonts w:ascii="Arial" w:hAnsi="Arial" w:cs="Arial"/>
        </w:rPr>
        <w:t>Primary</w:t>
      </w:r>
      <w:r w:rsidRPr="00686C86">
        <w:rPr>
          <w:rFonts w:ascii="Arial" w:hAnsi="Arial" w:cs="Arial"/>
        </w:rPr>
        <w:t xml:space="preserve"> School with </w:t>
      </w:r>
      <w:r w:rsidR="00936C8B">
        <w:rPr>
          <w:rFonts w:ascii="Arial" w:hAnsi="Arial" w:cs="Arial"/>
        </w:rPr>
        <w:t>1</w:t>
      </w:r>
      <w:r w:rsidR="00FF1976">
        <w:rPr>
          <w:rFonts w:ascii="Arial" w:hAnsi="Arial" w:cs="Arial"/>
        </w:rPr>
        <w:t>4</w:t>
      </w:r>
      <w:r w:rsidR="00952602">
        <w:rPr>
          <w:rFonts w:ascii="Arial" w:hAnsi="Arial" w:cs="Arial"/>
        </w:rPr>
        <w:t xml:space="preserve"> statistically comparable </w:t>
      </w:r>
      <w:r>
        <w:rPr>
          <w:rFonts w:ascii="Arial" w:hAnsi="Arial" w:cs="Arial"/>
        </w:rPr>
        <w:t>national</w:t>
      </w:r>
      <w:r w:rsidRPr="00686C86">
        <w:rPr>
          <w:rFonts w:ascii="Arial" w:hAnsi="Arial" w:cs="Arial"/>
        </w:rPr>
        <w:t xml:space="preserve"> schools to understand whether the school is demonstrating value for money in public spending. We have used 201</w:t>
      </w:r>
      <w:r w:rsidR="00FF1976">
        <w:rPr>
          <w:rFonts w:ascii="Arial" w:hAnsi="Arial" w:cs="Arial"/>
        </w:rPr>
        <w:t>9-20</w:t>
      </w:r>
      <w:r w:rsidRPr="00686C86">
        <w:rPr>
          <w:rFonts w:ascii="Arial" w:hAnsi="Arial" w:cs="Arial"/>
        </w:rPr>
        <w:t xml:space="preserve"> financial data and the benchmarking tool on the schools financial benchmarking website to produce this benchmarking report as this is th</w:t>
      </w:r>
      <w:r>
        <w:rPr>
          <w:rFonts w:ascii="Arial" w:hAnsi="Arial" w:cs="Arial"/>
        </w:rPr>
        <w:t>e latest information available.</w:t>
      </w:r>
    </w:p>
    <w:p w:rsidR="00686C86" w:rsidRPr="009A46E4" w:rsidRDefault="00686C86" w:rsidP="00336CF7">
      <w:pPr>
        <w:spacing w:after="200" w:line="276" w:lineRule="auto"/>
        <w:rPr>
          <w:rFonts w:cs="Tahoma"/>
          <w:color w:val="000000"/>
          <w:sz w:val="28"/>
          <w:szCs w:val="28"/>
        </w:rPr>
      </w:pPr>
      <w:r w:rsidRPr="009A46E4">
        <w:rPr>
          <w:rFonts w:cs="Arial"/>
          <w:b/>
          <w:sz w:val="28"/>
          <w:szCs w:val="28"/>
        </w:rPr>
        <w:t>Context</w:t>
      </w:r>
    </w:p>
    <w:p w:rsidR="00686C86" w:rsidRPr="00336CF7" w:rsidRDefault="00E357FD" w:rsidP="00686C86">
      <w:pPr>
        <w:spacing w:after="200" w:line="276" w:lineRule="auto"/>
        <w:rPr>
          <w:rFonts w:ascii="Arial" w:hAnsi="Arial" w:cs="Arial"/>
        </w:rPr>
      </w:pPr>
      <w:r>
        <w:rPr>
          <w:rFonts w:ascii="Arial" w:hAnsi="Arial" w:cs="Arial"/>
        </w:rPr>
        <w:t>He</w:t>
      </w:r>
      <w:r w:rsidR="00F17BA0">
        <w:rPr>
          <w:rFonts w:ascii="Arial" w:hAnsi="Arial" w:cs="Arial"/>
        </w:rPr>
        <w:t>nry Whipple</w:t>
      </w:r>
      <w:r w:rsidR="00B26DF2" w:rsidRPr="00336CF7">
        <w:rPr>
          <w:rFonts w:ascii="Arial" w:hAnsi="Arial" w:cs="Arial"/>
        </w:rPr>
        <w:t xml:space="preserve"> Primary</w:t>
      </w:r>
      <w:r w:rsidR="00686C86" w:rsidRPr="00336CF7">
        <w:rPr>
          <w:rFonts w:ascii="Arial" w:hAnsi="Arial" w:cs="Arial"/>
        </w:rPr>
        <w:t xml:space="preserve"> School was last inspected in </w:t>
      </w:r>
      <w:r w:rsidR="00622157">
        <w:rPr>
          <w:rFonts w:ascii="Arial" w:hAnsi="Arial" w:cs="Arial"/>
        </w:rPr>
        <w:t>June 2019</w:t>
      </w:r>
      <w:r w:rsidR="008709FC" w:rsidRPr="00336CF7">
        <w:rPr>
          <w:rFonts w:ascii="Arial" w:hAnsi="Arial" w:cs="Arial"/>
        </w:rPr>
        <w:t xml:space="preserve"> and rated as </w:t>
      </w:r>
      <w:r w:rsidR="00622157">
        <w:rPr>
          <w:rFonts w:ascii="Arial" w:hAnsi="Arial" w:cs="Arial"/>
        </w:rPr>
        <w:t>Good</w:t>
      </w:r>
      <w:r w:rsidR="008709FC" w:rsidRPr="00336CF7">
        <w:rPr>
          <w:rFonts w:ascii="Arial" w:hAnsi="Arial" w:cs="Arial"/>
        </w:rPr>
        <w:t xml:space="preserve">. </w:t>
      </w:r>
      <w:r w:rsidR="00B26DF2" w:rsidRPr="00336CF7">
        <w:rPr>
          <w:rFonts w:ascii="Arial" w:hAnsi="Arial" w:cs="Arial"/>
        </w:rPr>
        <w:t xml:space="preserve"> The school is </w:t>
      </w:r>
      <w:r w:rsidR="00F17BA0">
        <w:rPr>
          <w:rFonts w:ascii="Arial" w:hAnsi="Arial" w:cs="Arial"/>
        </w:rPr>
        <w:t>an</w:t>
      </w:r>
      <w:r w:rsidR="00091665">
        <w:rPr>
          <w:rFonts w:ascii="Arial" w:hAnsi="Arial" w:cs="Arial"/>
        </w:rPr>
        <w:t xml:space="preserve"> average-</w:t>
      </w:r>
      <w:r w:rsidR="00600522">
        <w:rPr>
          <w:rFonts w:ascii="Arial" w:hAnsi="Arial" w:cs="Arial"/>
        </w:rPr>
        <w:t xml:space="preserve">sized primary school, </w:t>
      </w:r>
      <w:r w:rsidR="00F17BA0">
        <w:rPr>
          <w:rFonts w:ascii="Arial" w:hAnsi="Arial" w:cs="Arial"/>
        </w:rPr>
        <w:t>the proportion of pupil from minority ethnic groups and</w:t>
      </w:r>
      <w:r w:rsidR="00DC0793">
        <w:rPr>
          <w:rFonts w:ascii="Arial" w:hAnsi="Arial" w:cs="Arial"/>
        </w:rPr>
        <w:t xml:space="preserve"> pupils speaking English as </w:t>
      </w:r>
      <w:r w:rsidR="00C57BED">
        <w:rPr>
          <w:rFonts w:ascii="Arial" w:hAnsi="Arial" w:cs="Arial"/>
        </w:rPr>
        <w:t xml:space="preserve">an </w:t>
      </w:r>
      <w:r w:rsidR="00DC0793">
        <w:rPr>
          <w:rFonts w:ascii="Arial" w:hAnsi="Arial" w:cs="Arial"/>
        </w:rPr>
        <w:t xml:space="preserve">additional language </w:t>
      </w:r>
      <w:r w:rsidR="00F17BA0">
        <w:rPr>
          <w:rFonts w:ascii="Arial" w:hAnsi="Arial" w:cs="Arial"/>
        </w:rPr>
        <w:t xml:space="preserve">is </w:t>
      </w:r>
      <w:r w:rsidR="00FF1976">
        <w:rPr>
          <w:rFonts w:ascii="Arial" w:hAnsi="Arial" w:cs="Arial"/>
        </w:rPr>
        <w:t xml:space="preserve">above </w:t>
      </w:r>
      <w:r w:rsidR="00F17BA0">
        <w:rPr>
          <w:rFonts w:ascii="Arial" w:hAnsi="Arial" w:cs="Arial"/>
        </w:rPr>
        <w:t>average.  T</w:t>
      </w:r>
      <w:r w:rsidR="00B26DF2" w:rsidRPr="00336CF7">
        <w:rPr>
          <w:rFonts w:ascii="Arial" w:hAnsi="Arial" w:cs="Arial"/>
        </w:rPr>
        <w:t>he</w:t>
      </w:r>
      <w:r>
        <w:rPr>
          <w:rFonts w:ascii="Arial" w:hAnsi="Arial" w:cs="Arial"/>
        </w:rPr>
        <w:t xml:space="preserve"> proportion of </w:t>
      </w:r>
      <w:r w:rsidR="00B26DF2" w:rsidRPr="00336CF7">
        <w:rPr>
          <w:rFonts w:ascii="Arial" w:hAnsi="Arial" w:cs="Arial"/>
        </w:rPr>
        <w:t xml:space="preserve">pupils </w:t>
      </w:r>
      <w:r>
        <w:rPr>
          <w:rFonts w:ascii="Arial" w:hAnsi="Arial" w:cs="Arial"/>
        </w:rPr>
        <w:t>suppor</w:t>
      </w:r>
      <w:r w:rsidR="00F17BA0">
        <w:rPr>
          <w:rFonts w:ascii="Arial" w:hAnsi="Arial" w:cs="Arial"/>
        </w:rPr>
        <w:t xml:space="preserve">ted by pupil premium is </w:t>
      </w:r>
      <w:r w:rsidR="00FF1976">
        <w:rPr>
          <w:rFonts w:ascii="Arial" w:hAnsi="Arial" w:cs="Arial"/>
        </w:rPr>
        <w:t xml:space="preserve">also </w:t>
      </w:r>
      <w:r w:rsidR="00F17BA0">
        <w:rPr>
          <w:rFonts w:ascii="Arial" w:hAnsi="Arial" w:cs="Arial"/>
        </w:rPr>
        <w:t>higher than average.</w:t>
      </w:r>
    </w:p>
    <w:p w:rsidR="00C3375F" w:rsidRPr="009A46E4" w:rsidRDefault="00686C86" w:rsidP="00336CF7">
      <w:pPr>
        <w:spacing w:after="200" w:line="276" w:lineRule="auto"/>
        <w:rPr>
          <w:rFonts w:cs="Tahoma"/>
          <w:color w:val="000000"/>
          <w:sz w:val="28"/>
          <w:szCs w:val="28"/>
        </w:rPr>
      </w:pPr>
      <w:r w:rsidRPr="009A46E4">
        <w:rPr>
          <w:rFonts w:cs="Arial"/>
          <w:b/>
          <w:sz w:val="28"/>
          <w:szCs w:val="28"/>
        </w:rPr>
        <w:t>Interpreting the data</w:t>
      </w:r>
    </w:p>
    <w:p w:rsidR="00E019AF" w:rsidRPr="00336CF7" w:rsidRDefault="00686C86" w:rsidP="00336CF7">
      <w:pPr>
        <w:spacing w:after="200" w:line="276" w:lineRule="auto"/>
        <w:rPr>
          <w:rFonts w:ascii="Arial" w:hAnsi="Arial" w:cs="Arial"/>
        </w:rPr>
      </w:pPr>
      <w:r w:rsidRPr="00336CF7">
        <w:rPr>
          <w:rFonts w:ascii="Arial" w:hAnsi="Arial" w:cs="Arial"/>
        </w:rPr>
        <w:t>You should take care when interpreting the data. It shows the position</w:t>
      </w:r>
      <w:r w:rsidR="00CB22F6" w:rsidRPr="00336CF7">
        <w:rPr>
          <w:rFonts w:ascii="Arial" w:hAnsi="Arial" w:cs="Arial"/>
        </w:rPr>
        <w:t xml:space="preserve"> of a school relative to others,</w:t>
      </w:r>
      <w:r w:rsidRPr="00336CF7">
        <w:rPr>
          <w:rFonts w:ascii="Arial" w:hAnsi="Arial" w:cs="Arial"/>
        </w:rPr>
        <w:t xml:space="preserve"> it doesn’t explain why this is. There may be good reasons for a school to have high or low figures. What’s important is that those involved in budget setting review the differences, and consider the reasons for them.</w:t>
      </w:r>
    </w:p>
    <w:p w:rsidR="00E019AF" w:rsidRPr="009A46E4" w:rsidRDefault="00E019AF" w:rsidP="00686C86">
      <w:pPr>
        <w:autoSpaceDE w:val="0"/>
        <w:autoSpaceDN w:val="0"/>
        <w:adjustRightInd w:val="0"/>
        <w:rPr>
          <w:rFonts w:cs="Tahoma"/>
          <w:b/>
          <w:color w:val="000000"/>
          <w:sz w:val="28"/>
          <w:szCs w:val="28"/>
        </w:rPr>
      </w:pPr>
      <w:r w:rsidRPr="009A46E4">
        <w:rPr>
          <w:rFonts w:cs="Tahoma"/>
          <w:b/>
          <w:color w:val="000000"/>
          <w:sz w:val="28"/>
          <w:szCs w:val="28"/>
        </w:rPr>
        <w:t>Staff costs</w:t>
      </w:r>
    </w:p>
    <w:p w:rsidR="00E019AF" w:rsidRPr="00E019AF" w:rsidRDefault="00E019AF" w:rsidP="00686C86">
      <w:pPr>
        <w:autoSpaceDE w:val="0"/>
        <w:autoSpaceDN w:val="0"/>
        <w:adjustRightInd w:val="0"/>
        <w:rPr>
          <w:rFonts w:ascii="Tahoma" w:hAnsi="Tahoma" w:cs="Tahoma"/>
          <w:b/>
          <w:color w:val="000000"/>
        </w:rPr>
      </w:pPr>
    </w:p>
    <w:p w:rsidR="00336CF7" w:rsidRPr="00336CF7" w:rsidRDefault="00E019AF" w:rsidP="00336CF7">
      <w:pPr>
        <w:spacing w:after="200" w:line="276" w:lineRule="auto"/>
        <w:rPr>
          <w:rFonts w:ascii="Arial" w:hAnsi="Arial" w:cs="Arial"/>
        </w:rPr>
      </w:pPr>
      <w:r w:rsidRPr="00336CF7">
        <w:rPr>
          <w:rFonts w:ascii="Arial" w:hAnsi="Arial" w:cs="Arial"/>
        </w:rPr>
        <w:t>As staffing typically represents between 75% and 80% of mainstream schools’ expenditure, it’s important that schools review their staff structures regularly as part of their annual school improvement, curriculum and financial planning.</w:t>
      </w:r>
    </w:p>
    <w:p w:rsidR="00336CF7" w:rsidRPr="00336CF7" w:rsidRDefault="00336CF7" w:rsidP="00336CF7">
      <w:pPr>
        <w:spacing w:before="100" w:beforeAutospacing="1" w:after="100" w:afterAutospacing="1"/>
        <w:outlineLvl w:val="2"/>
        <w:rPr>
          <w:rFonts w:eastAsia="Times New Roman" w:cs="Times New Roman"/>
          <w:b/>
          <w:bCs/>
          <w:sz w:val="28"/>
          <w:szCs w:val="28"/>
          <w:lang w:val="en" w:eastAsia="en-GB"/>
        </w:rPr>
      </w:pPr>
      <w:r w:rsidRPr="00336CF7">
        <w:rPr>
          <w:rFonts w:eastAsia="Times New Roman" w:cs="Times New Roman"/>
          <w:b/>
          <w:bCs/>
          <w:sz w:val="28"/>
          <w:szCs w:val="28"/>
          <w:lang w:val="en" w:eastAsia="en-GB"/>
        </w:rPr>
        <w:t>Premises costs</w:t>
      </w:r>
    </w:p>
    <w:p w:rsidR="00336CF7" w:rsidRPr="00336CF7" w:rsidRDefault="00336CF7" w:rsidP="00336CF7">
      <w:pPr>
        <w:spacing w:after="200" w:line="276" w:lineRule="auto"/>
        <w:rPr>
          <w:rFonts w:ascii="Arial" w:hAnsi="Arial" w:cs="Arial"/>
        </w:rPr>
      </w:pPr>
      <w:r w:rsidRPr="00336CF7">
        <w:rPr>
          <w:rFonts w:ascii="Arial" w:hAnsi="Arial" w:cs="Arial"/>
        </w:rPr>
        <w:t>Next to staffing costs, premises costs can be one of the most expensive groups in the costing structure. This cost grouping includes premises staff, cleaning, caretaking, maintenance and improvement.</w:t>
      </w:r>
    </w:p>
    <w:p w:rsidR="00336CF7" w:rsidRPr="00336CF7" w:rsidRDefault="00336CF7" w:rsidP="00336CF7">
      <w:pPr>
        <w:spacing w:after="200" w:line="276" w:lineRule="auto"/>
        <w:rPr>
          <w:rFonts w:ascii="Arial" w:hAnsi="Arial" w:cs="Arial"/>
        </w:rPr>
      </w:pPr>
      <w:r w:rsidRPr="00336CF7">
        <w:rPr>
          <w:rFonts w:ascii="Arial" w:hAnsi="Arial" w:cs="Arial"/>
        </w:rPr>
        <w:t xml:space="preserve">It is useful to look at the premises total expenditure as a percentage of total cost in the first instance and consider whether this is significantly higher or lower than others. This can sometimes be explained by the amount of income generated through the hire of the school’s facilities. </w:t>
      </w:r>
    </w:p>
    <w:p w:rsidR="00336CF7" w:rsidRPr="00622157" w:rsidRDefault="00336CF7" w:rsidP="00336CF7">
      <w:pPr>
        <w:spacing w:after="200" w:line="276" w:lineRule="auto"/>
        <w:rPr>
          <w:rFonts w:ascii="Times New Roman" w:eastAsia="Times New Roman" w:hAnsi="Times New Roman" w:cs="Times New Roman"/>
          <w:lang w:val="en" w:eastAsia="en-GB"/>
        </w:rPr>
      </w:pPr>
      <w:r w:rsidRPr="00336CF7">
        <w:rPr>
          <w:rFonts w:ascii="Arial" w:hAnsi="Arial" w:cs="Arial"/>
        </w:rPr>
        <w:t xml:space="preserve">Some components in the premises costs </w:t>
      </w:r>
      <w:r w:rsidRPr="00622157">
        <w:rPr>
          <w:rFonts w:ascii="Arial" w:hAnsi="Arial" w:cs="Arial"/>
        </w:rPr>
        <w:t>block need to be looked at together. For example, if you have directly employed premises staff members, they often undertake basic maintenance</w:t>
      </w:r>
      <w:r w:rsidRPr="00622157">
        <w:rPr>
          <w:rFonts w:ascii="Times New Roman" w:eastAsia="Times New Roman" w:hAnsi="Times New Roman" w:cs="Times New Roman"/>
          <w:lang w:val="en" w:eastAsia="en-GB"/>
        </w:rPr>
        <w:t xml:space="preserve"> and </w:t>
      </w:r>
      <w:r w:rsidRPr="00622157">
        <w:rPr>
          <w:rFonts w:ascii="Arial" w:eastAsia="Times New Roman" w:hAnsi="Arial" w:cs="Arial"/>
          <w:lang w:val="en" w:eastAsia="en-GB"/>
        </w:rPr>
        <w:t>improvement tasks and this usually brings economies to schools. When comparing maintenance and improvement costs with other schools, it is also wise to look at premises staff costs at the same time.</w:t>
      </w:r>
      <w:r w:rsidRPr="00622157">
        <w:rPr>
          <w:rFonts w:ascii="Times New Roman" w:eastAsia="Times New Roman" w:hAnsi="Times New Roman" w:cs="Times New Roman"/>
          <w:lang w:val="en" w:eastAsia="en-GB"/>
        </w:rPr>
        <w:t xml:space="preserve"> </w:t>
      </w:r>
    </w:p>
    <w:p w:rsidR="00296455" w:rsidRDefault="00296455">
      <w:pPr>
        <w:rPr>
          <w:b/>
          <w:noProof/>
          <w:sz w:val="28"/>
          <w:szCs w:val="28"/>
          <w:u w:val="single"/>
          <w:lang w:eastAsia="en-GB"/>
        </w:rPr>
      </w:pPr>
    </w:p>
    <w:p w:rsidR="00FF1976" w:rsidRDefault="00FF1976" w:rsidP="00FF1976">
      <w:pPr>
        <w:rPr>
          <w:b/>
          <w:noProof/>
          <w:sz w:val="28"/>
          <w:szCs w:val="28"/>
          <w:u w:val="single"/>
          <w:lang w:eastAsia="en-GB"/>
        </w:rPr>
      </w:pPr>
      <w:r>
        <w:rPr>
          <w:b/>
          <w:noProof/>
          <w:sz w:val="28"/>
          <w:szCs w:val="28"/>
          <w:u w:val="single"/>
          <w:lang w:eastAsia="en-GB"/>
        </w:rPr>
        <w:lastRenderedPageBreak/>
        <w:t xml:space="preserve">Schools used in benchmarking comparison </w:t>
      </w: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r>
        <w:rPr>
          <w:noProof/>
          <w:lang w:eastAsia="en-GB"/>
        </w:rPr>
        <w:drawing>
          <wp:inline distT="0" distB="0" distL="0" distR="0" wp14:anchorId="7B506EAD" wp14:editId="6870FEE9">
            <wp:extent cx="5731510" cy="3264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64535"/>
                    </a:xfrm>
                    <a:prstGeom prst="rect">
                      <a:avLst/>
                    </a:prstGeom>
                  </pic:spPr>
                </pic:pic>
              </a:graphicData>
            </a:graphic>
          </wp:inline>
        </w:drawing>
      </w:r>
    </w:p>
    <w:p w:rsidR="00FF1976" w:rsidRDefault="00FF1976" w:rsidP="00622157">
      <w:pPr>
        <w:rPr>
          <w:b/>
          <w:noProof/>
          <w:sz w:val="28"/>
          <w:szCs w:val="28"/>
          <w:u w:val="single"/>
          <w:lang w:eastAsia="en-GB"/>
        </w:rPr>
      </w:pPr>
      <w:r>
        <w:rPr>
          <w:noProof/>
          <w:lang w:eastAsia="en-GB"/>
        </w:rPr>
        <w:drawing>
          <wp:inline distT="0" distB="0" distL="0" distR="0" wp14:anchorId="36DBDC36" wp14:editId="5D333E1C">
            <wp:extent cx="5731510" cy="37820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82060"/>
                    </a:xfrm>
                    <a:prstGeom prst="rect">
                      <a:avLst/>
                    </a:prstGeom>
                  </pic:spPr>
                </pic:pic>
              </a:graphicData>
            </a:graphic>
          </wp:inline>
        </w:drawing>
      </w: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p>
    <w:p w:rsidR="00FF1976" w:rsidRDefault="00FF1976" w:rsidP="00622157">
      <w:pPr>
        <w:rPr>
          <w:b/>
          <w:noProof/>
          <w:sz w:val="28"/>
          <w:szCs w:val="28"/>
          <w:u w:val="single"/>
          <w:lang w:eastAsia="en-GB"/>
        </w:rPr>
      </w:pPr>
    </w:p>
    <w:p w:rsidR="00622157" w:rsidRDefault="00622157" w:rsidP="00622157">
      <w:pPr>
        <w:rPr>
          <w:b/>
          <w:noProof/>
          <w:sz w:val="28"/>
          <w:szCs w:val="28"/>
          <w:u w:val="single"/>
          <w:lang w:eastAsia="en-GB"/>
        </w:rPr>
      </w:pPr>
      <w:r>
        <w:rPr>
          <w:b/>
          <w:noProof/>
          <w:sz w:val="28"/>
          <w:szCs w:val="28"/>
          <w:u w:val="single"/>
          <w:lang w:eastAsia="en-GB"/>
        </w:rPr>
        <w:lastRenderedPageBreak/>
        <w:t>Senior Leadership (Full Time Equivalent)</w:t>
      </w:r>
    </w:p>
    <w:p w:rsidR="00622157" w:rsidRPr="00FA3DE4" w:rsidRDefault="00622157" w:rsidP="00622157">
      <w:pPr>
        <w:spacing w:before="100" w:beforeAutospacing="1" w:after="100" w:afterAutospacing="1"/>
        <w:rPr>
          <w:rFonts w:ascii="Arial" w:eastAsia="Times New Roman" w:hAnsi="Arial" w:cs="Arial"/>
          <w:sz w:val="24"/>
          <w:szCs w:val="24"/>
          <w:lang w:val="en" w:eastAsia="en-GB"/>
        </w:rPr>
      </w:pPr>
      <w:r w:rsidRPr="00FA3DE4">
        <w:rPr>
          <w:rFonts w:ascii="Arial" w:eastAsia="Times New Roman" w:hAnsi="Arial" w:cs="Arial"/>
          <w:sz w:val="24"/>
          <w:szCs w:val="24"/>
          <w:lang w:val="en" w:eastAsia="en-GB"/>
        </w:rPr>
        <w:t>This is the full-time equivalent of senior leadership roles.</w:t>
      </w:r>
    </w:p>
    <w:p w:rsidR="00622157" w:rsidRPr="00FA3DE4" w:rsidRDefault="00622157" w:rsidP="00622157">
      <w:pPr>
        <w:spacing w:before="100" w:beforeAutospacing="1" w:after="100" w:afterAutospacing="1"/>
        <w:rPr>
          <w:rFonts w:ascii="Arial" w:eastAsia="Times New Roman" w:hAnsi="Arial" w:cs="Arial"/>
          <w:sz w:val="24"/>
          <w:szCs w:val="24"/>
          <w:lang w:val="en" w:eastAsia="en-GB"/>
        </w:rPr>
      </w:pPr>
      <w:r w:rsidRPr="00FA3DE4">
        <w:rPr>
          <w:rFonts w:ascii="Arial" w:eastAsia="Times New Roman" w:hAnsi="Arial" w:cs="Arial"/>
          <w:sz w:val="24"/>
          <w:szCs w:val="24"/>
          <w:lang w:val="en" w:eastAsia="en-GB"/>
        </w:rPr>
        <w:t>It includes:</w:t>
      </w:r>
    </w:p>
    <w:p w:rsidR="00622157" w:rsidRPr="00FA3DE4" w:rsidRDefault="00FF1976" w:rsidP="00622157">
      <w:pPr>
        <w:numPr>
          <w:ilvl w:val="0"/>
          <w:numId w:val="15"/>
        </w:numPr>
        <w:spacing w:before="100" w:beforeAutospacing="1" w:after="100" w:afterAutospacing="1"/>
        <w:rPr>
          <w:rFonts w:ascii="Arial" w:eastAsia="Times New Roman" w:hAnsi="Arial" w:cs="Arial"/>
          <w:sz w:val="24"/>
          <w:szCs w:val="24"/>
          <w:lang w:val="en" w:eastAsia="en-GB"/>
        </w:rPr>
      </w:pPr>
      <w:proofErr w:type="spellStart"/>
      <w:r>
        <w:rPr>
          <w:rFonts w:ascii="Arial" w:eastAsia="Times New Roman" w:hAnsi="Arial" w:cs="Arial"/>
          <w:sz w:val="24"/>
          <w:szCs w:val="24"/>
          <w:lang w:val="en" w:eastAsia="en-GB"/>
        </w:rPr>
        <w:t>H</w:t>
      </w:r>
      <w:r w:rsidR="00622157" w:rsidRPr="00FA3DE4">
        <w:rPr>
          <w:rFonts w:ascii="Arial" w:eastAsia="Times New Roman" w:hAnsi="Arial" w:cs="Arial"/>
          <w:sz w:val="24"/>
          <w:szCs w:val="24"/>
          <w:lang w:val="en" w:eastAsia="en-GB"/>
        </w:rPr>
        <w:t>eadteachers</w:t>
      </w:r>
      <w:proofErr w:type="spellEnd"/>
    </w:p>
    <w:p w:rsidR="00622157" w:rsidRPr="00FA3DE4" w:rsidRDefault="00FF1976" w:rsidP="00622157">
      <w:pPr>
        <w:numPr>
          <w:ilvl w:val="0"/>
          <w:numId w:val="15"/>
        </w:numPr>
        <w:spacing w:before="100" w:beforeAutospacing="1" w:after="100" w:afterAutospacing="1"/>
        <w:rPr>
          <w:rFonts w:ascii="Arial" w:eastAsia="Times New Roman" w:hAnsi="Arial" w:cs="Arial"/>
          <w:sz w:val="24"/>
          <w:szCs w:val="24"/>
          <w:lang w:val="en" w:eastAsia="en-GB"/>
        </w:rPr>
      </w:pPr>
      <w:r>
        <w:rPr>
          <w:rFonts w:ascii="Arial" w:eastAsia="Times New Roman" w:hAnsi="Arial" w:cs="Arial"/>
          <w:sz w:val="24"/>
          <w:szCs w:val="24"/>
          <w:lang w:val="en" w:eastAsia="en-GB"/>
        </w:rPr>
        <w:t>D</w:t>
      </w:r>
      <w:r w:rsidR="00622157" w:rsidRPr="00FA3DE4">
        <w:rPr>
          <w:rFonts w:ascii="Arial" w:eastAsia="Times New Roman" w:hAnsi="Arial" w:cs="Arial"/>
          <w:sz w:val="24"/>
          <w:szCs w:val="24"/>
          <w:lang w:val="en" w:eastAsia="en-GB"/>
        </w:rPr>
        <w:t xml:space="preserve">eputy </w:t>
      </w:r>
      <w:proofErr w:type="spellStart"/>
      <w:r w:rsidR="00622157" w:rsidRPr="00FA3DE4">
        <w:rPr>
          <w:rFonts w:ascii="Arial" w:eastAsia="Times New Roman" w:hAnsi="Arial" w:cs="Arial"/>
          <w:sz w:val="24"/>
          <w:szCs w:val="24"/>
          <w:lang w:val="en" w:eastAsia="en-GB"/>
        </w:rPr>
        <w:t>headteachers</w:t>
      </w:r>
      <w:proofErr w:type="spellEnd"/>
    </w:p>
    <w:p w:rsidR="00622157" w:rsidRDefault="00FF1976" w:rsidP="00622157">
      <w:pPr>
        <w:numPr>
          <w:ilvl w:val="0"/>
          <w:numId w:val="15"/>
        </w:numPr>
        <w:spacing w:before="100" w:beforeAutospacing="1" w:after="100" w:afterAutospacing="1"/>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622157" w:rsidRPr="00FA3DE4">
        <w:rPr>
          <w:rFonts w:ascii="Arial" w:eastAsia="Times New Roman" w:hAnsi="Arial" w:cs="Arial"/>
          <w:sz w:val="24"/>
          <w:szCs w:val="24"/>
          <w:lang w:val="en" w:eastAsia="en-GB"/>
        </w:rPr>
        <w:t xml:space="preserve">ssistant </w:t>
      </w:r>
      <w:proofErr w:type="spellStart"/>
      <w:r w:rsidR="00622157" w:rsidRPr="00FA3DE4">
        <w:rPr>
          <w:rFonts w:ascii="Arial" w:eastAsia="Times New Roman" w:hAnsi="Arial" w:cs="Arial"/>
          <w:sz w:val="24"/>
          <w:szCs w:val="24"/>
          <w:lang w:val="en" w:eastAsia="en-GB"/>
        </w:rPr>
        <w:t>headteachers</w:t>
      </w:r>
      <w:proofErr w:type="spellEnd"/>
    </w:p>
    <w:p w:rsidR="00622157" w:rsidRDefault="00E23DF6">
      <w:pPr>
        <w:rPr>
          <w:b/>
          <w:noProof/>
          <w:sz w:val="28"/>
          <w:szCs w:val="28"/>
          <w:u w:val="single"/>
          <w:lang w:eastAsia="en-GB"/>
        </w:rPr>
      </w:pPr>
      <w:r>
        <w:rPr>
          <w:noProof/>
          <w:lang w:eastAsia="en-GB"/>
        </w:rPr>
        <w:drawing>
          <wp:inline distT="0" distB="0" distL="0" distR="0" wp14:anchorId="751649B0" wp14:editId="69C913AC">
            <wp:extent cx="5731510" cy="28848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84805"/>
                    </a:xfrm>
                    <a:prstGeom prst="rect">
                      <a:avLst/>
                    </a:prstGeom>
                  </pic:spPr>
                </pic:pic>
              </a:graphicData>
            </a:graphic>
          </wp:inline>
        </w:drawing>
      </w:r>
    </w:p>
    <w:p w:rsidR="00622157" w:rsidRDefault="00622157" w:rsidP="00622157">
      <w:pPr>
        <w:rPr>
          <w:b/>
          <w:noProof/>
          <w:sz w:val="28"/>
          <w:szCs w:val="28"/>
          <w:u w:val="single"/>
          <w:lang w:eastAsia="en-GB"/>
        </w:rPr>
      </w:pPr>
      <w:r>
        <w:rPr>
          <w:b/>
          <w:noProof/>
          <w:sz w:val="28"/>
          <w:szCs w:val="28"/>
          <w:u w:val="single"/>
          <w:lang w:eastAsia="en-GB"/>
        </w:rPr>
        <w:t>Total number of teachers (Full Time Equivalent)</w:t>
      </w:r>
    </w:p>
    <w:p w:rsidR="00622157" w:rsidRDefault="00622157" w:rsidP="00622157">
      <w:pPr>
        <w:rPr>
          <w:b/>
          <w:noProof/>
          <w:sz w:val="28"/>
          <w:szCs w:val="28"/>
          <w:u w:val="single"/>
          <w:lang w:eastAsia="en-GB"/>
        </w:rPr>
      </w:pPr>
    </w:p>
    <w:p w:rsidR="00622157" w:rsidRPr="00FA3DE4" w:rsidRDefault="00622157" w:rsidP="00622157">
      <w:pPr>
        <w:rPr>
          <w:rFonts w:ascii="Arial" w:hAnsi="Arial" w:cs="Arial"/>
          <w:b/>
          <w:noProof/>
          <w:sz w:val="24"/>
          <w:szCs w:val="24"/>
          <w:u w:val="single"/>
          <w:lang w:eastAsia="en-GB"/>
        </w:rPr>
      </w:pPr>
      <w:r w:rsidRPr="00FA3DE4">
        <w:rPr>
          <w:rFonts w:ascii="Arial" w:hAnsi="Arial" w:cs="Arial"/>
          <w:sz w:val="24"/>
          <w:szCs w:val="24"/>
          <w:lang w:val="en"/>
        </w:rPr>
        <w:t>This is the full-time equivalent of all classroom and leadership teachers</w:t>
      </w:r>
    </w:p>
    <w:p w:rsidR="00622157" w:rsidRDefault="00622157">
      <w:pPr>
        <w:rPr>
          <w:b/>
          <w:noProof/>
          <w:sz w:val="28"/>
          <w:szCs w:val="28"/>
          <w:u w:val="single"/>
          <w:lang w:eastAsia="en-GB"/>
        </w:rPr>
      </w:pPr>
    </w:p>
    <w:p w:rsidR="00622157" w:rsidRDefault="00E23DF6">
      <w:pPr>
        <w:rPr>
          <w:b/>
          <w:noProof/>
          <w:sz w:val="28"/>
          <w:szCs w:val="28"/>
          <w:u w:val="single"/>
          <w:lang w:eastAsia="en-GB"/>
        </w:rPr>
      </w:pPr>
      <w:r>
        <w:rPr>
          <w:noProof/>
          <w:lang w:eastAsia="en-GB"/>
        </w:rPr>
        <w:drawing>
          <wp:inline distT="0" distB="0" distL="0" distR="0" wp14:anchorId="66D28AE0" wp14:editId="38340924">
            <wp:extent cx="5731510" cy="28727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72740"/>
                    </a:xfrm>
                    <a:prstGeom prst="rect">
                      <a:avLst/>
                    </a:prstGeom>
                  </pic:spPr>
                </pic:pic>
              </a:graphicData>
            </a:graphic>
          </wp:inline>
        </w:drawing>
      </w:r>
    </w:p>
    <w:p w:rsidR="00622157" w:rsidRDefault="00622157">
      <w:pPr>
        <w:rPr>
          <w:b/>
          <w:noProof/>
          <w:sz w:val="28"/>
          <w:szCs w:val="28"/>
          <w:u w:val="single"/>
          <w:lang w:eastAsia="en-GB"/>
        </w:rPr>
      </w:pPr>
    </w:p>
    <w:p w:rsidR="00E23DF6" w:rsidRDefault="00E23DF6">
      <w:pPr>
        <w:rPr>
          <w:b/>
          <w:noProof/>
          <w:sz w:val="28"/>
          <w:szCs w:val="28"/>
          <w:u w:val="single"/>
          <w:lang w:eastAsia="en-GB"/>
        </w:rPr>
      </w:pPr>
    </w:p>
    <w:p w:rsidR="00EF7969" w:rsidRDefault="00EF7969">
      <w:pPr>
        <w:rPr>
          <w:b/>
          <w:noProof/>
          <w:sz w:val="28"/>
          <w:szCs w:val="28"/>
          <w:u w:val="single"/>
          <w:lang w:eastAsia="en-GB"/>
        </w:rPr>
      </w:pPr>
      <w:r w:rsidRPr="00CB22F6">
        <w:rPr>
          <w:b/>
          <w:noProof/>
          <w:sz w:val="28"/>
          <w:szCs w:val="28"/>
          <w:u w:val="single"/>
          <w:lang w:eastAsia="en-GB"/>
        </w:rPr>
        <w:lastRenderedPageBreak/>
        <w:t>Staff percentage of Total Expenditure</w:t>
      </w:r>
      <w:r w:rsidR="00161771" w:rsidRPr="00CB22F6">
        <w:rPr>
          <w:b/>
          <w:noProof/>
          <w:sz w:val="28"/>
          <w:szCs w:val="28"/>
          <w:u w:val="single"/>
          <w:lang w:eastAsia="en-GB"/>
        </w:rPr>
        <w:t xml:space="preserve"> (£</w:t>
      </w:r>
      <w:r w:rsidR="00622157">
        <w:rPr>
          <w:b/>
          <w:noProof/>
          <w:sz w:val="28"/>
          <w:szCs w:val="28"/>
          <w:u w:val="single"/>
          <w:lang w:eastAsia="en-GB"/>
        </w:rPr>
        <w:t>1.3</w:t>
      </w:r>
      <w:r w:rsidR="00E23DF6">
        <w:rPr>
          <w:b/>
          <w:noProof/>
          <w:sz w:val="28"/>
          <w:szCs w:val="28"/>
          <w:u w:val="single"/>
          <w:lang w:eastAsia="en-GB"/>
        </w:rPr>
        <w:t>2m</w:t>
      </w:r>
      <w:r w:rsidR="00161771" w:rsidRPr="00CB22F6">
        <w:rPr>
          <w:b/>
          <w:noProof/>
          <w:sz w:val="28"/>
          <w:szCs w:val="28"/>
          <w:u w:val="single"/>
          <w:lang w:eastAsia="en-GB"/>
        </w:rPr>
        <w:t>)</w:t>
      </w:r>
    </w:p>
    <w:p w:rsidR="009A46E4" w:rsidRDefault="009A46E4">
      <w:pPr>
        <w:rPr>
          <w:b/>
          <w:noProof/>
          <w:sz w:val="28"/>
          <w:szCs w:val="28"/>
          <w:u w:val="single"/>
          <w:lang w:eastAsia="en-GB"/>
        </w:rPr>
      </w:pPr>
    </w:p>
    <w:p w:rsidR="00EF7969" w:rsidRDefault="00622157">
      <w:pPr>
        <w:rPr>
          <w:b/>
          <w:noProof/>
          <w:sz w:val="24"/>
          <w:szCs w:val="24"/>
          <w:lang w:eastAsia="en-GB"/>
        </w:rPr>
      </w:pPr>
      <w:r>
        <w:rPr>
          <w:b/>
          <w:noProof/>
          <w:sz w:val="24"/>
          <w:szCs w:val="24"/>
          <w:lang w:eastAsia="en-GB"/>
        </w:rPr>
        <w:t>Based on t</w:t>
      </w:r>
      <w:r w:rsidR="00E23DF6">
        <w:rPr>
          <w:b/>
          <w:noProof/>
          <w:sz w:val="24"/>
          <w:szCs w:val="24"/>
          <w:lang w:eastAsia="en-GB"/>
        </w:rPr>
        <w:t>otal staff expenditure of £937.6</w:t>
      </w:r>
      <w:r>
        <w:rPr>
          <w:b/>
          <w:noProof/>
          <w:sz w:val="24"/>
          <w:szCs w:val="24"/>
          <w:lang w:eastAsia="en-GB"/>
        </w:rPr>
        <w:t>K</w:t>
      </w:r>
    </w:p>
    <w:p w:rsidR="00622157" w:rsidRPr="00622157" w:rsidRDefault="00622157">
      <w:pPr>
        <w:rPr>
          <w:noProof/>
          <w:sz w:val="24"/>
          <w:szCs w:val="24"/>
          <w:lang w:eastAsia="en-GB"/>
        </w:rPr>
      </w:pPr>
    </w:p>
    <w:p w:rsidR="00E70052" w:rsidRDefault="004F6934">
      <w:r>
        <w:rPr>
          <w:noProof/>
          <w:lang w:eastAsia="en-GB"/>
        </w:rPr>
        <w:drawing>
          <wp:inline distT="0" distB="0" distL="0" distR="0" wp14:anchorId="1B7527FF" wp14:editId="261A588F">
            <wp:extent cx="5731510" cy="28511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51150"/>
                    </a:xfrm>
                    <a:prstGeom prst="rect">
                      <a:avLst/>
                    </a:prstGeom>
                  </pic:spPr>
                </pic:pic>
              </a:graphicData>
            </a:graphic>
          </wp:inline>
        </w:drawing>
      </w:r>
    </w:p>
    <w:p w:rsidR="00622157" w:rsidRDefault="00622157"/>
    <w:p w:rsidR="00CE7DFA" w:rsidRDefault="00CE7DFA">
      <w:pPr>
        <w:rPr>
          <w:b/>
          <w:sz w:val="24"/>
          <w:szCs w:val="24"/>
        </w:rPr>
      </w:pPr>
    </w:p>
    <w:p w:rsidR="00CE7DFA" w:rsidRDefault="00CE7DFA">
      <w:pPr>
        <w:rPr>
          <w:b/>
          <w:sz w:val="24"/>
          <w:szCs w:val="24"/>
        </w:rPr>
      </w:pPr>
    </w:p>
    <w:p w:rsidR="00CE7DFA" w:rsidRDefault="00CE7DFA">
      <w:pPr>
        <w:rPr>
          <w:b/>
          <w:sz w:val="24"/>
          <w:szCs w:val="24"/>
        </w:rPr>
      </w:pPr>
    </w:p>
    <w:p w:rsidR="007B7B66" w:rsidRPr="007B7B66" w:rsidRDefault="007B7B66">
      <w:pPr>
        <w:rPr>
          <w:b/>
          <w:sz w:val="24"/>
          <w:szCs w:val="24"/>
        </w:rPr>
      </w:pPr>
      <w:r>
        <w:rPr>
          <w:b/>
          <w:sz w:val="24"/>
          <w:szCs w:val="24"/>
        </w:rPr>
        <w:t>Total staff costs – Total Expenditure – 5 years</w:t>
      </w:r>
    </w:p>
    <w:p w:rsidR="00622157" w:rsidRDefault="00622157"/>
    <w:p w:rsidR="00161771" w:rsidRDefault="00BE125C">
      <w:r>
        <w:rPr>
          <w:noProof/>
          <w:lang w:eastAsia="en-GB"/>
        </w:rPr>
        <w:drawing>
          <wp:inline distT="0" distB="0" distL="0" distR="0" wp14:anchorId="594D8B34" wp14:editId="26AA08AB">
            <wp:extent cx="5731510" cy="1482090"/>
            <wp:effectExtent l="0" t="0" r="254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482090"/>
                    </a:xfrm>
                    <a:prstGeom prst="rect">
                      <a:avLst/>
                    </a:prstGeom>
                  </pic:spPr>
                </pic:pic>
              </a:graphicData>
            </a:graphic>
          </wp:inline>
        </w:drawing>
      </w:r>
    </w:p>
    <w:p w:rsidR="00161771" w:rsidRDefault="00161771">
      <w:pPr>
        <w:rPr>
          <w:noProof/>
          <w:lang w:eastAsia="en-GB"/>
        </w:rPr>
      </w:pPr>
    </w:p>
    <w:p w:rsidR="00EF7969" w:rsidRDefault="000E3AB8">
      <w:pPr>
        <w:rPr>
          <w:noProof/>
          <w:lang w:eastAsia="en-GB"/>
        </w:rPr>
      </w:pPr>
      <w:r>
        <w:rPr>
          <w:noProof/>
          <w:lang w:eastAsia="en-GB"/>
        </w:rPr>
        <w:t xml:space="preserve">The </w:t>
      </w:r>
      <w:r w:rsidR="00C44C72">
        <w:rPr>
          <w:noProof/>
          <w:lang w:eastAsia="en-GB"/>
        </w:rPr>
        <w:t xml:space="preserve">year on year </w:t>
      </w:r>
      <w:r>
        <w:rPr>
          <w:noProof/>
          <w:lang w:eastAsia="en-GB"/>
        </w:rPr>
        <w:t xml:space="preserve">diagram above </w:t>
      </w:r>
      <w:r w:rsidR="00C44C72">
        <w:rPr>
          <w:noProof/>
          <w:lang w:eastAsia="en-GB"/>
        </w:rPr>
        <w:t xml:space="preserve">and following </w:t>
      </w:r>
      <w:r w:rsidR="00354918">
        <w:rPr>
          <w:noProof/>
          <w:lang w:eastAsia="en-GB"/>
        </w:rPr>
        <w:t xml:space="preserve">shows </w:t>
      </w:r>
      <w:r w:rsidR="00161771">
        <w:rPr>
          <w:noProof/>
          <w:lang w:eastAsia="en-GB"/>
        </w:rPr>
        <w:t xml:space="preserve">the last </w:t>
      </w:r>
      <w:r w:rsidR="00DB548E">
        <w:rPr>
          <w:noProof/>
          <w:lang w:eastAsia="en-GB"/>
        </w:rPr>
        <w:t>5</w:t>
      </w:r>
      <w:r w:rsidR="00161771">
        <w:rPr>
          <w:noProof/>
          <w:lang w:eastAsia="en-GB"/>
        </w:rPr>
        <w:t xml:space="preserve"> years</w:t>
      </w:r>
      <w:r w:rsidR="00354918">
        <w:rPr>
          <w:noProof/>
          <w:lang w:eastAsia="en-GB"/>
        </w:rPr>
        <w:t>, a further breakdown by different staff groups follows</w:t>
      </w:r>
      <w:r w:rsidR="00161771">
        <w:rPr>
          <w:noProof/>
          <w:lang w:eastAsia="en-GB"/>
        </w:rPr>
        <w:t xml:space="preserve"> on the next page.</w:t>
      </w: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161771" w:rsidRDefault="00161771">
      <w:pPr>
        <w:rPr>
          <w:noProof/>
          <w:lang w:eastAsia="en-GB"/>
        </w:rPr>
      </w:pPr>
    </w:p>
    <w:p w:rsidR="00091665" w:rsidRDefault="00091665">
      <w:pPr>
        <w:rPr>
          <w:noProof/>
          <w:lang w:eastAsia="en-GB"/>
        </w:rPr>
      </w:pPr>
    </w:p>
    <w:p w:rsidR="00BE125C" w:rsidRDefault="00BE125C">
      <w:pPr>
        <w:rPr>
          <w:b/>
          <w:sz w:val="28"/>
          <w:szCs w:val="28"/>
        </w:rPr>
      </w:pPr>
    </w:p>
    <w:p w:rsidR="00EF7969" w:rsidRDefault="00EF7969">
      <w:pPr>
        <w:rPr>
          <w:b/>
          <w:sz w:val="28"/>
          <w:szCs w:val="28"/>
          <w:u w:val="single"/>
        </w:rPr>
      </w:pPr>
      <w:r w:rsidRPr="00622157">
        <w:rPr>
          <w:b/>
          <w:sz w:val="28"/>
          <w:szCs w:val="28"/>
          <w:u w:val="single"/>
        </w:rPr>
        <w:lastRenderedPageBreak/>
        <w:t>Teaching staff percentage of total expenditure</w:t>
      </w:r>
      <w:r w:rsidR="00941467" w:rsidRPr="00622157">
        <w:rPr>
          <w:b/>
          <w:sz w:val="28"/>
          <w:szCs w:val="28"/>
          <w:u w:val="single"/>
        </w:rPr>
        <w:t xml:space="preserve"> (</w:t>
      </w:r>
      <w:r w:rsidR="00E23DF6">
        <w:rPr>
          <w:b/>
          <w:sz w:val="28"/>
          <w:szCs w:val="28"/>
          <w:u w:val="single"/>
        </w:rPr>
        <w:t>£1.32m</w:t>
      </w:r>
      <w:r w:rsidR="00941467" w:rsidRPr="00622157">
        <w:rPr>
          <w:b/>
          <w:sz w:val="28"/>
          <w:szCs w:val="28"/>
          <w:u w:val="single"/>
        </w:rPr>
        <w:t>)</w:t>
      </w:r>
    </w:p>
    <w:p w:rsidR="00622157" w:rsidRDefault="00622157">
      <w:pPr>
        <w:rPr>
          <w:b/>
          <w:sz w:val="28"/>
          <w:szCs w:val="28"/>
          <w:u w:val="single"/>
        </w:rPr>
      </w:pPr>
    </w:p>
    <w:p w:rsidR="00622157" w:rsidRPr="000C17E0" w:rsidRDefault="000C17E0">
      <w:pPr>
        <w:rPr>
          <w:b/>
          <w:sz w:val="24"/>
          <w:szCs w:val="24"/>
        </w:rPr>
      </w:pPr>
      <w:r w:rsidRPr="000C17E0">
        <w:rPr>
          <w:b/>
          <w:sz w:val="24"/>
          <w:szCs w:val="24"/>
        </w:rPr>
        <w:t>Based on Teaching S</w:t>
      </w:r>
      <w:r w:rsidR="00622157" w:rsidRPr="000C17E0">
        <w:rPr>
          <w:b/>
          <w:sz w:val="24"/>
          <w:szCs w:val="24"/>
        </w:rPr>
        <w:t xml:space="preserve">taff total costs of </w:t>
      </w:r>
      <w:r w:rsidR="00E23DF6">
        <w:rPr>
          <w:b/>
          <w:sz w:val="24"/>
          <w:szCs w:val="24"/>
        </w:rPr>
        <w:t>£507.9</w:t>
      </w:r>
      <w:r w:rsidRPr="000C17E0">
        <w:rPr>
          <w:b/>
          <w:sz w:val="24"/>
          <w:szCs w:val="24"/>
        </w:rPr>
        <w:t>K</w:t>
      </w:r>
    </w:p>
    <w:p w:rsidR="00EF7969" w:rsidRDefault="00EF7969">
      <w:pPr>
        <w:rPr>
          <w:b/>
        </w:rPr>
      </w:pPr>
    </w:p>
    <w:p w:rsidR="00EF7969" w:rsidRDefault="00EF7969" w:rsidP="00EF7969">
      <w:pPr>
        <w:rPr>
          <w:b/>
        </w:rPr>
      </w:pPr>
      <w:r>
        <w:rPr>
          <w:b/>
        </w:rPr>
        <w:t>It includes</w:t>
      </w:r>
    </w:p>
    <w:p w:rsidR="00EF7969" w:rsidRPr="00354918" w:rsidRDefault="00EF7969" w:rsidP="00354918">
      <w:pPr>
        <w:pStyle w:val="ListParagraph"/>
        <w:numPr>
          <w:ilvl w:val="0"/>
          <w:numId w:val="10"/>
        </w:numPr>
        <w:rPr>
          <w:noProof/>
          <w:lang w:eastAsia="en-GB"/>
        </w:rPr>
      </w:pPr>
      <w:r w:rsidRPr="00354918">
        <w:rPr>
          <w:noProof/>
          <w:lang w:eastAsia="en-GB"/>
        </w:rPr>
        <w:t>costs for teachers employed directly by the school, including supernumerary/peripatetic teachers on short-term contracts</w:t>
      </w:r>
    </w:p>
    <w:p w:rsidR="00EF7969" w:rsidRPr="00EF7969" w:rsidRDefault="00EF7969" w:rsidP="00354918">
      <w:pPr>
        <w:pStyle w:val="ListParagraph"/>
        <w:numPr>
          <w:ilvl w:val="0"/>
          <w:numId w:val="10"/>
        </w:numPr>
        <w:rPr>
          <w:noProof/>
          <w:lang w:eastAsia="en-GB"/>
        </w:rPr>
      </w:pPr>
      <w:r w:rsidRPr="00EF7969">
        <w:rPr>
          <w:noProof/>
          <w:lang w:eastAsia="en-GB"/>
        </w:rPr>
        <w:t xml:space="preserve">gross pay, including allowances, maternity pay and the employer's contributions to national insurance and teachers’ pensions </w:t>
      </w:r>
    </w:p>
    <w:p w:rsidR="00EF7969" w:rsidRPr="00EF7969" w:rsidRDefault="00EF7969" w:rsidP="00354918">
      <w:pPr>
        <w:pStyle w:val="ListParagraph"/>
        <w:numPr>
          <w:ilvl w:val="0"/>
          <w:numId w:val="10"/>
        </w:numPr>
        <w:rPr>
          <w:noProof/>
          <w:lang w:eastAsia="en-GB"/>
        </w:rPr>
      </w:pPr>
      <w:r w:rsidRPr="00EF7969">
        <w:rPr>
          <w:noProof/>
          <w:lang w:eastAsia="en-GB"/>
        </w:rPr>
        <w:t xml:space="preserve">teaching and learning responsibilities (TLR) </w:t>
      </w:r>
    </w:p>
    <w:p w:rsidR="000E3AB8" w:rsidRDefault="000E3AB8" w:rsidP="00EF7969">
      <w:pPr>
        <w:rPr>
          <w:b/>
        </w:rPr>
      </w:pPr>
    </w:p>
    <w:p w:rsidR="00EF7969" w:rsidRDefault="00EF7969" w:rsidP="00EF7969">
      <w:pPr>
        <w:rPr>
          <w:b/>
        </w:rPr>
      </w:pPr>
      <w:r w:rsidRPr="00EF7969">
        <w:rPr>
          <w:b/>
        </w:rPr>
        <w:t>It excludes:</w:t>
      </w:r>
    </w:p>
    <w:p w:rsidR="00EF7969" w:rsidRDefault="00EF7969" w:rsidP="00354918">
      <w:pPr>
        <w:pStyle w:val="ListParagraph"/>
        <w:numPr>
          <w:ilvl w:val="0"/>
          <w:numId w:val="10"/>
        </w:numPr>
        <w:rPr>
          <w:noProof/>
          <w:lang w:eastAsia="en-GB"/>
        </w:rPr>
      </w:pPr>
      <w:r w:rsidRPr="00354918">
        <w:rPr>
          <w:noProof/>
          <w:lang w:eastAsia="en-GB"/>
        </w:rPr>
        <w:t>any teachers not employed directly by the school, eg agency staff</w:t>
      </w:r>
    </w:p>
    <w:p w:rsidR="00336CF7" w:rsidRDefault="00336CF7" w:rsidP="00336CF7">
      <w:pPr>
        <w:ind w:left="360"/>
        <w:rPr>
          <w:noProof/>
          <w:lang w:eastAsia="en-GB"/>
        </w:rPr>
      </w:pPr>
    </w:p>
    <w:p w:rsidR="00E70052" w:rsidRDefault="004F6934" w:rsidP="00E70052">
      <w:pPr>
        <w:rPr>
          <w:noProof/>
          <w:lang w:eastAsia="en-GB"/>
        </w:rPr>
      </w:pPr>
      <w:r>
        <w:rPr>
          <w:noProof/>
          <w:lang w:eastAsia="en-GB"/>
        </w:rPr>
        <w:drawing>
          <wp:inline distT="0" distB="0" distL="0" distR="0" wp14:anchorId="6A8C6954" wp14:editId="6D5AB16F">
            <wp:extent cx="5731510" cy="27882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88285"/>
                    </a:xfrm>
                    <a:prstGeom prst="rect">
                      <a:avLst/>
                    </a:prstGeom>
                  </pic:spPr>
                </pic:pic>
              </a:graphicData>
            </a:graphic>
          </wp:inline>
        </w:drawing>
      </w:r>
    </w:p>
    <w:p w:rsidR="00161771" w:rsidRDefault="00161771" w:rsidP="00E70052">
      <w:pPr>
        <w:rPr>
          <w:noProof/>
          <w:lang w:eastAsia="en-GB"/>
        </w:rPr>
      </w:pPr>
    </w:p>
    <w:p w:rsidR="00161771" w:rsidRPr="007B7B66" w:rsidRDefault="007B7B66" w:rsidP="00E70052">
      <w:pPr>
        <w:rPr>
          <w:b/>
          <w:noProof/>
          <w:sz w:val="24"/>
          <w:szCs w:val="24"/>
          <w:lang w:eastAsia="en-GB"/>
        </w:rPr>
      </w:pPr>
      <w:r>
        <w:rPr>
          <w:b/>
          <w:noProof/>
          <w:sz w:val="24"/>
          <w:szCs w:val="24"/>
          <w:lang w:eastAsia="en-GB"/>
        </w:rPr>
        <w:t>Teaching staff costs – Total Expenditure – 5 years</w:t>
      </w:r>
    </w:p>
    <w:p w:rsidR="00EF7969" w:rsidRDefault="00BE125C" w:rsidP="00EF7969">
      <w:pPr>
        <w:rPr>
          <w:rFonts w:ascii="Times New Roman" w:eastAsia="Times New Roman" w:hAnsi="Times New Roman" w:cs="Times New Roman"/>
          <w:sz w:val="24"/>
          <w:szCs w:val="24"/>
          <w:lang w:val="en" w:eastAsia="en-GB"/>
        </w:rPr>
      </w:pPr>
      <w:r>
        <w:rPr>
          <w:noProof/>
          <w:lang w:eastAsia="en-GB"/>
        </w:rPr>
        <w:drawing>
          <wp:inline distT="0" distB="0" distL="0" distR="0" wp14:anchorId="0A35DF1B" wp14:editId="23ADD30C">
            <wp:extent cx="5731510" cy="13144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14450"/>
                    </a:xfrm>
                    <a:prstGeom prst="rect">
                      <a:avLst/>
                    </a:prstGeom>
                  </pic:spPr>
                </pic:pic>
              </a:graphicData>
            </a:graphic>
          </wp:inline>
        </w:drawing>
      </w:r>
    </w:p>
    <w:p w:rsidR="000E3AB8" w:rsidRDefault="000E3AB8" w:rsidP="00EF7969">
      <w:pPr>
        <w:rPr>
          <w:rFonts w:ascii="Times New Roman" w:eastAsia="Times New Roman" w:hAnsi="Times New Roman" w:cs="Times New Roman"/>
          <w:b/>
          <w:sz w:val="24"/>
          <w:szCs w:val="24"/>
          <w:lang w:val="en" w:eastAsia="en-GB"/>
        </w:rPr>
      </w:pPr>
    </w:p>
    <w:p w:rsidR="008863BF" w:rsidRDefault="008863BF" w:rsidP="00EF7969">
      <w:pPr>
        <w:rPr>
          <w:rFonts w:eastAsia="Times New Roman" w:cs="Times New Roman"/>
          <w:b/>
          <w:sz w:val="28"/>
          <w:szCs w:val="28"/>
          <w:lang w:val="en" w:eastAsia="en-GB"/>
        </w:rPr>
      </w:pPr>
    </w:p>
    <w:p w:rsidR="008863BF" w:rsidRDefault="008863BF" w:rsidP="00EF7969">
      <w:pPr>
        <w:rPr>
          <w:rFonts w:eastAsia="Times New Roman" w:cs="Times New Roman"/>
          <w:b/>
          <w:sz w:val="28"/>
          <w:szCs w:val="28"/>
          <w:lang w:val="en" w:eastAsia="en-GB"/>
        </w:rPr>
      </w:pPr>
    </w:p>
    <w:p w:rsidR="00091665" w:rsidRDefault="00091665" w:rsidP="00EF7969">
      <w:pPr>
        <w:rPr>
          <w:rFonts w:eastAsia="Times New Roman" w:cs="Times New Roman"/>
          <w:b/>
          <w:sz w:val="28"/>
          <w:szCs w:val="28"/>
          <w:lang w:val="en" w:eastAsia="en-GB"/>
        </w:rPr>
      </w:pPr>
    </w:p>
    <w:p w:rsidR="00091665" w:rsidRDefault="00091665" w:rsidP="00EF7969">
      <w:pPr>
        <w:rPr>
          <w:rFonts w:eastAsia="Times New Roman" w:cs="Times New Roman"/>
          <w:b/>
          <w:sz w:val="28"/>
          <w:szCs w:val="28"/>
          <w:lang w:val="en" w:eastAsia="en-GB"/>
        </w:rPr>
      </w:pPr>
    </w:p>
    <w:p w:rsidR="00091665" w:rsidRDefault="00091665" w:rsidP="00EF7969">
      <w:pPr>
        <w:rPr>
          <w:rFonts w:eastAsia="Times New Roman" w:cs="Times New Roman"/>
          <w:b/>
          <w:sz w:val="28"/>
          <w:szCs w:val="28"/>
          <w:lang w:val="en" w:eastAsia="en-GB"/>
        </w:rPr>
      </w:pPr>
    </w:p>
    <w:p w:rsidR="007D474A" w:rsidRDefault="007D474A" w:rsidP="00EF7969">
      <w:pPr>
        <w:rPr>
          <w:rFonts w:eastAsia="Times New Roman" w:cs="Times New Roman"/>
          <w:b/>
          <w:sz w:val="28"/>
          <w:szCs w:val="28"/>
          <w:lang w:val="en" w:eastAsia="en-GB"/>
        </w:rPr>
      </w:pPr>
    </w:p>
    <w:p w:rsidR="00BE125C" w:rsidRDefault="00BE125C" w:rsidP="00EF7969">
      <w:pPr>
        <w:rPr>
          <w:rFonts w:eastAsia="Times New Roman" w:cs="Times New Roman"/>
          <w:b/>
          <w:sz w:val="28"/>
          <w:szCs w:val="28"/>
          <w:u w:val="single"/>
          <w:lang w:val="en" w:eastAsia="en-GB"/>
        </w:rPr>
      </w:pPr>
    </w:p>
    <w:p w:rsidR="00EF7969" w:rsidRDefault="00EF7969" w:rsidP="00EF7969">
      <w:pPr>
        <w:rPr>
          <w:rFonts w:eastAsia="Times New Roman" w:cs="Times New Roman"/>
          <w:b/>
          <w:sz w:val="28"/>
          <w:szCs w:val="28"/>
          <w:u w:val="single"/>
          <w:lang w:val="en" w:eastAsia="en-GB"/>
        </w:rPr>
      </w:pPr>
      <w:r w:rsidRPr="000C17E0">
        <w:rPr>
          <w:rFonts w:eastAsia="Times New Roman" w:cs="Times New Roman"/>
          <w:b/>
          <w:sz w:val="28"/>
          <w:szCs w:val="28"/>
          <w:u w:val="single"/>
          <w:lang w:val="en" w:eastAsia="en-GB"/>
        </w:rPr>
        <w:lastRenderedPageBreak/>
        <w:t>Supply</w:t>
      </w:r>
      <w:r w:rsidR="000C17E0" w:rsidRPr="000C17E0">
        <w:rPr>
          <w:rFonts w:eastAsia="Times New Roman" w:cs="Times New Roman"/>
          <w:b/>
          <w:sz w:val="28"/>
          <w:szCs w:val="28"/>
          <w:u w:val="single"/>
          <w:lang w:val="en" w:eastAsia="en-GB"/>
        </w:rPr>
        <w:t xml:space="preserve"> </w:t>
      </w:r>
      <w:r w:rsidRPr="000C17E0">
        <w:rPr>
          <w:rFonts w:eastAsia="Times New Roman" w:cs="Times New Roman"/>
          <w:b/>
          <w:sz w:val="28"/>
          <w:szCs w:val="28"/>
          <w:u w:val="single"/>
          <w:lang w:val="en" w:eastAsia="en-GB"/>
        </w:rPr>
        <w:t>Staff</w:t>
      </w:r>
      <w:r w:rsidR="000C17E0" w:rsidRPr="000C17E0">
        <w:rPr>
          <w:rFonts w:eastAsia="Times New Roman" w:cs="Times New Roman"/>
          <w:b/>
          <w:sz w:val="28"/>
          <w:szCs w:val="28"/>
          <w:u w:val="single"/>
          <w:lang w:val="en" w:eastAsia="en-GB"/>
        </w:rPr>
        <w:t xml:space="preserve"> percentage of total expenditure</w:t>
      </w:r>
      <w:r w:rsidR="00941467" w:rsidRPr="000C17E0">
        <w:rPr>
          <w:rFonts w:eastAsia="Times New Roman" w:cs="Times New Roman"/>
          <w:b/>
          <w:sz w:val="28"/>
          <w:szCs w:val="28"/>
          <w:u w:val="single"/>
          <w:lang w:val="en" w:eastAsia="en-GB"/>
        </w:rPr>
        <w:t xml:space="preserve"> (</w:t>
      </w:r>
      <w:r w:rsidR="00E23DF6">
        <w:rPr>
          <w:rFonts w:eastAsia="Times New Roman" w:cs="Times New Roman"/>
          <w:b/>
          <w:sz w:val="28"/>
          <w:szCs w:val="28"/>
          <w:u w:val="single"/>
          <w:lang w:val="en" w:eastAsia="en-GB"/>
        </w:rPr>
        <w:t>£1.32m</w:t>
      </w:r>
      <w:r w:rsidR="00941467" w:rsidRPr="000C17E0">
        <w:rPr>
          <w:rFonts w:eastAsia="Times New Roman" w:cs="Times New Roman"/>
          <w:b/>
          <w:sz w:val="28"/>
          <w:szCs w:val="28"/>
          <w:u w:val="single"/>
          <w:lang w:val="en" w:eastAsia="en-GB"/>
        </w:rPr>
        <w:t>)</w:t>
      </w:r>
    </w:p>
    <w:p w:rsidR="000C17E0" w:rsidRDefault="000C17E0" w:rsidP="00EF7969">
      <w:pPr>
        <w:rPr>
          <w:rFonts w:eastAsia="Times New Roman" w:cs="Times New Roman"/>
          <w:b/>
          <w:sz w:val="28"/>
          <w:szCs w:val="28"/>
          <w:u w:val="single"/>
          <w:lang w:val="en" w:eastAsia="en-GB"/>
        </w:rPr>
      </w:pPr>
    </w:p>
    <w:p w:rsidR="000C17E0" w:rsidRPr="000C17E0" w:rsidRDefault="000C17E0" w:rsidP="00EF7969">
      <w:pPr>
        <w:rPr>
          <w:rFonts w:eastAsia="Times New Roman" w:cs="Times New Roman"/>
          <w:b/>
          <w:sz w:val="24"/>
          <w:szCs w:val="24"/>
          <w:lang w:val="en" w:eastAsia="en-GB"/>
        </w:rPr>
      </w:pPr>
      <w:r>
        <w:rPr>
          <w:rFonts w:eastAsia="Times New Roman" w:cs="Times New Roman"/>
          <w:b/>
          <w:sz w:val="24"/>
          <w:szCs w:val="24"/>
          <w:lang w:val="en" w:eastAsia="en-GB"/>
        </w:rPr>
        <w:t>Based o</w:t>
      </w:r>
      <w:r w:rsidR="00E23DF6">
        <w:rPr>
          <w:rFonts w:eastAsia="Times New Roman" w:cs="Times New Roman"/>
          <w:b/>
          <w:sz w:val="24"/>
          <w:szCs w:val="24"/>
          <w:lang w:val="en" w:eastAsia="en-GB"/>
        </w:rPr>
        <w:t>n Supply Staffing costs of £49</w:t>
      </w:r>
      <w:r>
        <w:rPr>
          <w:rFonts w:eastAsia="Times New Roman" w:cs="Times New Roman"/>
          <w:b/>
          <w:sz w:val="24"/>
          <w:szCs w:val="24"/>
          <w:lang w:val="en" w:eastAsia="en-GB"/>
        </w:rPr>
        <w:t>K</w:t>
      </w:r>
    </w:p>
    <w:p w:rsidR="00E357FD" w:rsidRDefault="00E357FD" w:rsidP="00EF7969">
      <w:pPr>
        <w:rPr>
          <w:rFonts w:eastAsia="Times New Roman" w:cs="Times New Roman"/>
          <w:b/>
          <w:sz w:val="28"/>
          <w:szCs w:val="28"/>
          <w:lang w:val="en" w:eastAsia="en-GB"/>
        </w:rPr>
      </w:pPr>
    </w:p>
    <w:p w:rsidR="00E357FD" w:rsidRPr="0066354D" w:rsidRDefault="00ED52DD" w:rsidP="00EF7969">
      <w:pPr>
        <w:rPr>
          <w:rFonts w:eastAsia="Times New Roman" w:cs="Times New Roman"/>
          <w:lang w:val="en" w:eastAsia="en-GB"/>
        </w:rPr>
      </w:pPr>
      <w:r w:rsidRPr="0066354D">
        <w:rPr>
          <w:rFonts w:eastAsia="Times New Roman" w:cs="Times New Roman"/>
          <w:lang w:val="en" w:eastAsia="en-GB"/>
        </w:rPr>
        <w:t xml:space="preserve">Agency </w:t>
      </w:r>
      <w:r w:rsidR="00952602" w:rsidRPr="0066354D">
        <w:rPr>
          <w:rFonts w:eastAsia="Times New Roman" w:cs="Times New Roman"/>
          <w:lang w:val="en" w:eastAsia="en-GB"/>
        </w:rPr>
        <w:t>Supply teachers</w:t>
      </w:r>
      <w:r w:rsidR="000C17E0">
        <w:rPr>
          <w:rFonts w:eastAsia="Times New Roman" w:cs="Times New Roman"/>
          <w:lang w:val="en" w:eastAsia="en-GB"/>
        </w:rPr>
        <w:t xml:space="preserve"> -</w:t>
      </w:r>
      <w:r w:rsidR="00C57BED" w:rsidRPr="0066354D">
        <w:rPr>
          <w:rFonts w:eastAsia="Times New Roman" w:cs="Times New Roman"/>
          <w:lang w:val="en" w:eastAsia="en-GB"/>
        </w:rPr>
        <w:t xml:space="preserve"> </w:t>
      </w:r>
      <w:r w:rsidR="00952602" w:rsidRPr="0066354D">
        <w:rPr>
          <w:rFonts w:eastAsia="Times New Roman" w:cs="Times New Roman"/>
          <w:lang w:val="en" w:eastAsia="en-GB"/>
        </w:rPr>
        <w:t>£</w:t>
      </w:r>
      <w:r w:rsidR="00E23DF6">
        <w:rPr>
          <w:rFonts w:eastAsia="Times New Roman" w:cs="Times New Roman"/>
          <w:lang w:val="en" w:eastAsia="en-GB"/>
        </w:rPr>
        <w:t>34.3</w:t>
      </w:r>
      <w:r w:rsidR="000C17E0">
        <w:rPr>
          <w:rFonts w:eastAsia="Times New Roman" w:cs="Times New Roman"/>
          <w:lang w:val="en" w:eastAsia="en-GB"/>
        </w:rPr>
        <w:t>K</w:t>
      </w:r>
    </w:p>
    <w:p w:rsidR="00952602" w:rsidRPr="0066354D" w:rsidRDefault="00952602" w:rsidP="00EF7969">
      <w:pPr>
        <w:rPr>
          <w:rFonts w:eastAsia="Times New Roman" w:cs="Times New Roman"/>
          <w:lang w:val="en" w:eastAsia="en-GB"/>
        </w:rPr>
      </w:pPr>
      <w:r w:rsidRPr="0066354D">
        <w:rPr>
          <w:rFonts w:eastAsia="Times New Roman" w:cs="Times New Roman"/>
          <w:lang w:val="en" w:eastAsia="en-GB"/>
        </w:rPr>
        <w:t>Teacher insurance</w:t>
      </w:r>
      <w:r w:rsidR="000C17E0">
        <w:rPr>
          <w:rFonts w:eastAsia="Times New Roman" w:cs="Times New Roman"/>
          <w:lang w:val="en" w:eastAsia="en-GB"/>
        </w:rPr>
        <w:t xml:space="preserve"> -</w:t>
      </w:r>
      <w:r w:rsidRPr="0066354D">
        <w:rPr>
          <w:rFonts w:eastAsia="Times New Roman" w:cs="Times New Roman"/>
          <w:lang w:val="en" w:eastAsia="en-GB"/>
        </w:rPr>
        <w:t xml:space="preserve"> £</w:t>
      </w:r>
      <w:r w:rsidR="00E23DF6">
        <w:rPr>
          <w:rFonts w:eastAsia="Times New Roman" w:cs="Times New Roman"/>
          <w:lang w:val="en" w:eastAsia="en-GB"/>
        </w:rPr>
        <w:t>14.5</w:t>
      </w:r>
      <w:r w:rsidR="000C17E0">
        <w:rPr>
          <w:rFonts w:eastAsia="Times New Roman" w:cs="Times New Roman"/>
          <w:lang w:val="en" w:eastAsia="en-GB"/>
        </w:rPr>
        <w:t>K</w:t>
      </w:r>
    </w:p>
    <w:p w:rsidR="00ED52DD" w:rsidRPr="0066354D" w:rsidRDefault="00ED52DD" w:rsidP="00EF7969">
      <w:pPr>
        <w:rPr>
          <w:rFonts w:eastAsia="Times New Roman" w:cs="Times New Roman"/>
          <w:lang w:val="en" w:eastAsia="en-GB"/>
        </w:rPr>
      </w:pPr>
      <w:r w:rsidRPr="0066354D">
        <w:rPr>
          <w:rFonts w:eastAsia="Times New Roman" w:cs="Times New Roman"/>
          <w:lang w:val="en" w:eastAsia="en-GB"/>
        </w:rPr>
        <w:t xml:space="preserve">Supply hours by staff </w:t>
      </w:r>
      <w:r w:rsidR="00E23DF6">
        <w:rPr>
          <w:rFonts w:eastAsia="Times New Roman" w:cs="Times New Roman"/>
          <w:lang w:val="en" w:eastAsia="en-GB"/>
        </w:rPr>
        <w:t>- £0.2</w:t>
      </w:r>
      <w:r w:rsidR="000C17E0">
        <w:rPr>
          <w:rFonts w:eastAsia="Times New Roman" w:cs="Times New Roman"/>
          <w:lang w:val="en" w:eastAsia="en-GB"/>
        </w:rPr>
        <w:t>K</w:t>
      </w:r>
    </w:p>
    <w:p w:rsidR="00354918" w:rsidRPr="00354918" w:rsidRDefault="00354918" w:rsidP="00354918">
      <w:pPr>
        <w:rPr>
          <w:noProof/>
          <w:lang w:eastAsia="en-GB"/>
        </w:rPr>
      </w:pPr>
    </w:p>
    <w:p w:rsidR="00EF7969" w:rsidRDefault="004F6934" w:rsidP="00EF7969">
      <w:pPr>
        <w:spacing w:before="100" w:beforeAutospacing="1" w:after="100" w:afterAutospacing="1"/>
        <w:rPr>
          <w:rFonts w:ascii="Times New Roman" w:eastAsia="Times New Roman" w:hAnsi="Times New Roman" w:cs="Times New Roman"/>
          <w:sz w:val="24"/>
          <w:szCs w:val="24"/>
          <w:lang w:val="en" w:eastAsia="en-GB"/>
        </w:rPr>
      </w:pPr>
      <w:r>
        <w:rPr>
          <w:noProof/>
          <w:lang w:eastAsia="en-GB"/>
        </w:rPr>
        <w:drawing>
          <wp:inline distT="0" distB="0" distL="0" distR="0" wp14:anchorId="27206B89" wp14:editId="009B967C">
            <wp:extent cx="5731510" cy="27806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780665"/>
                    </a:xfrm>
                    <a:prstGeom prst="rect">
                      <a:avLst/>
                    </a:prstGeom>
                  </pic:spPr>
                </pic:pic>
              </a:graphicData>
            </a:graphic>
          </wp:inline>
        </w:drawing>
      </w:r>
    </w:p>
    <w:p w:rsidR="007B7B66" w:rsidRPr="007B7B66" w:rsidRDefault="007B7B66" w:rsidP="00EF7969">
      <w:pPr>
        <w:spacing w:before="100" w:beforeAutospacing="1" w:after="100" w:afterAutospacing="1"/>
        <w:rPr>
          <w:rFonts w:eastAsia="Times New Roman" w:cstheme="minorHAnsi"/>
          <w:b/>
          <w:sz w:val="24"/>
          <w:szCs w:val="24"/>
          <w:lang w:val="en" w:eastAsia="en-GB"/>
        </w:rPr>
      </w:pPr>
      <w:r w:rsidRPr="007B7B66">
        <w:rPr>
          <w:rFonts w:eastAsia="Times New Roman" w:cstheme="minorHAnsi"/>
          <w:b/>
          <w:sz w:val="24"/>
          <w:szCs w:val="24"/>
          <w:lang w:val="en" w:eastAsia="en-GB"/>
        </w:rPr>
        <w:t>Supply staffing costs – Total Expenditure – 5 years</w:t>
      </w:r>
    </w:p>
    <w:p w:rsidR="00941467" w:rsidRDefault="00BE125C" w:rsidP="00EF7969">
      <w:pPr>
        <w:spacing w:before="100" w:beforeAutospacing="1" w:after="100" w:afterAutospacing="1"/>
        <w:rPr>
          <w:rFonts w:ascii="Times New Roman" w:eastAsia="Times New Roman" w:hAnsi="Times New Roman" w:cs="Times New Roman"/>
          <w:sz w:val="24"/>
          <w:szCs w:val="24"/>
          <w:lang w:val="en" w:eastAsia="en-GB"/>
        </w:rPr>
      </w:pPr>
      <w:r>
        <w:rPr>
          <w:noProof/>
          <w:lang w:eastAsia="en-GB"/>
        </w:rPr>
        <w:drawing>
          <wp:inline distT="0" distB="0" distL="0" distR="0" wp14:anchorId="036D6D03" wp14:editId="595B6D1E">
            <wp:extent cx="5731510" cy="137604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76045"/>
                    </a:xfrm>
                    <a:prstGeom prst="rect">
                      <a:avLst/>
                    </a:prstGeom>
                  </pic:spPr>
                </pic:pic>
              </a:graphicData>
            </a:graphic>
          </wp:inline>
        </w:drawing>
      </w:r>
    </w:p>
    <w:p w:rsidR="009C5615" w:rsidRDefault="009C5615" w:rsidP="00EF7969">
      <w:pPr>
        <w:rPr>
          <w:rFonts w:ascii="Times New Roman" w:eastAsia="Times New Roman" w:hAnsi="Times New Roman" w:cs="Times New Roman"/>
          <w:b/>
          <w:sz w:val="24"/>
          <w:szCs w:val="24"/>
          <w:lang w:val="en" w:eastAsia="en-GB"/>
        </w:rPr>
      </w:pPr>
    </w:p>
    <w:p w:rsidR="00DB548E" w:rsidRDefault="00DB548E" w:rsidP="00EF7969">
      <w:pPr>
        <w:rPr>
          <w:rFonts w:ascii="Times New Roman" w:eastAsia="Times New Roman" w:hAnsi="Times New Roman" w:cs="Times New Roman"/>
          <w:b/>
          <w:sz w:val="24"/>
          <w:szCs w:val="24"/>
          <w:lang w:val="en" w:eastAsia="en-GB"/>
        </w:rPr>
      </w:pPr>
    </w:p>
    <w:p w:rsidR="00DB548E" w:rsidRDefault="00DB548E" w:rsidP="00EF7969">
      <w:pPr>
        <w:rPr>
          <w:rFonts w:ascii="Times New Roman" w:eastAsia="Times New Roman" w:hAnsi="Times New Roman" w:cs="Times New Roman"/>
          <w:b/>
          <w:sz w:val="24"/>
          <w:szCs w:val="24"/>
          <w:lang w:val="en" w:eastAsia="en-GB"/>
        </w:rPr>
      </w:pPr>
    </w:p>
    <w:p w:rsidR="00DB548E" w:rsidRDefault="00DB548E" w:rsidP="00EF7969">
      <w:pPr>
        <w:rPr>
          <w:rFonts w:ascii="Times New Roman" w:eastAsia="Times New Roman" w:hAnsi="Times New Roman" w:cs="Times New Roman"/>
          <w:b/>
          <w:sz w:val="24"/>
          <w:szCs w:val="24"/>
          <w:lang w:val="en" w:eastAsia="en-GB"/>
        </w:rPr>
      </w:pPr>
    </w:p>
    <w:p w:rsidR="009C5615" w:rsidRDefault="009C5615" w:rsidP="00EF7969">
      <w:pPr>
        <w:rPr>
          <w:rFonts w:ascii="Times New Roman" w:eastAsia="Times New Roman" w:hAnsi="Times New Roman" w:cs="Times New Roman"/>
          <w:b/>
          <w:sz w:val="24"/>
          <w:szCs w:val="24"/>
          <w:lang w:val="en" w:eastAsia="en-GB"/>
        </w:rPr>
      </w:pPr>
    </w:p>
    <w:p w:rsidR="00336CF7" w:rsidRDefault="00336CF7" w:rsidP="00EF7969">
      <w:pPr>
        <w:rPr>
          <w:rFonts w:ascii="Times New Roman" w:eastAsia="Times New Roman" w:hAnsi="Times New Roman" w:cs="Times New Roman"/>
          <w:b/>
          <w:sz w:val="24"/>
          <w:szCs w:val="24"/>
          <w:lang w:val="en" w:eastAsia="en-GB"/>
        </w:rPr>
      </w:pPr>
    </w:p>
    <w:p w:rsidR="008863BF" w:rsidRDefault="008863BF" w:rsidP="00EF7969">
      <w:pPr>
        <w:rPr>
          <w:rFonts w:ascii="Times New Roman" w:eastAsia="Times New Roman" w:hAnsi="Times New Roman" w:cs="Times New Roman"/>
          <w:b/>
          <w:sz w:val="24"/>
          <w:szCs w:val="24"/>
          <w:lang w:val="en" w:eastAsia="en-GB"/>
        </w:rPr>
      </w:pPr>
    </w:p>
    <w:p w:rsidR="008863BF" w:rsidRDefault="008863BF" w:rsidP="00EF7969">
      <w:pPr>
        <w:rPr>
          <w:rFonts w:ascii="Times New Roman" w:eastAsia="Times New Roman" w:hAnsi="Times New Roman" w:cs="Times New Roman"/>
          <w:b/>
          <w:sz w:val="24"/>
          <w:szCs w:val="24"/>
          <w:lang w:val="en" w:eastAsia="en-GB"/>
        </w:rPr>
      </w:pPr>
    </w:p>
    <w:p w:rsidR="00B41AEF" w:rsidRDefault="00B41AEF" w:rsidP="00EF7969">
      <w:pPr>
        <w:rPr>
          <w:rFonts w:ascii="Times New Roman" w:eastAsia="Times New Roman" w:hAnsi="Times New Roman" w:cs="Times New Roman"/>
          <w:b/>
          <w:sz w:val="24"/>
          <w:szCs w:val="24"/>
          <w:lang w:val="en" w:eastAsia="en-GB"/>
        </w:rPr>
      </w:pPr>
    </w:p>
    <w:p w:rsidR="004730F0" w:rsidRDefault="004730F0" w:rsidP="00EF7969">
      <w:pPr>
        <w:rPr>
          <w:rFonts w:ascii="Times New Roman" w:eastAsia="Times New Roman" w:hAnsi="Times New Roman" w:cs="Times New Roman"/>
          <w:b/>
          <w:sz w:val="24"/>
          <w:szCs w:val="24"/>
          <w:lang w:val="en" w:eastAsia="en-GB"/>
        </w:rPr>
      </w:pPr>
    </w:p>
    <w:p w:rsidR="00E23DF6" w:rsidRDefault="00E23DF6" w:rsidP="00EF7969">
      <w:pPr>
        <w:rPr>
          <w:rFonts w:eastAsia="Times New Roman" w:cs="Times New Roman"/>
          <w:b/>
          <w:sz w:val="28"/>
          <w:szCs w:val="28"/>
          <w:lang w:val="en" w:eastAsia="en-GB"/>
        </w:rPr>
      </w:pPr>
    </w:p>
    <w:p w:rsidR="00BE125C" w:rsidRDefault="00BE125C" w:rsidP="00EF7969">
      <w:pPr>
        <w:rPr>
          <w:rFonts w:eastAsia="Times New Roman" w:cs="Times New Roman"/>
          <w:b/>
          <w:sz w:val="28"/>
          <w:szCs w:val="28"/>
          <w:u w:val="single"/>
          <w:lang w:val="en" w:eastAsia="en-GB"/>
        </w:rPr>
      </w:pPr>
    </w:p>
    <w:p w:rsidR="00EF7969" w:rsidRDefault="001C1099" w:rsidP="00EF7969">
      <w:pPr>
        <w:rPr>
          <w:rFonts w:eastAsia="Times New Roman" w:cs="Times New Roman"/>
          <w:b/>
          <w:sz w:val="28"/>
          <w:szCs w:val="28"/>
          <w:u w:val="single"/>
          <w:lang w:val="en" w:eastAsia="en-GB"/>
        </w:rPr>
      </w:pPr>
      <w:r w:rsidRPr="001D02BA">
        <w:rPr>
          <w:rFonts w:eastAsia="Times New Roman" w:cs="Times New Roman"/>
          <w:b/>
          <w:sz w:val="28"/>
          <w:szCs w:val="28"/>
          <w:u w:val="single"/>
          <w:lang w:val="en" w:eastAsia="en-GB"/>
        </w:rPr>
        <w:lastRenderedPageBreak/>
        <w:t>Education Support Staff</w:t>
      </w:r>
      <w:r w:rsidR="001D02BA" w:rsidRPr="001D02BA">
        <w:rPr>
          <w:rFonts w:eastAsia="Times New Roman" w:cs="Times New Roman"/>
          <w:b/>
          <w:sz w:val="28"/>
          <w:szCs w:val="28"/>
          <w:u w:val="single"/>
          <w:lang w:val="en" w:eastAsia="en-GB"/>
        </w:rPr>
        <w:t xml:space="preserve"> percentage of total expenditure</w:t>
      </w:r>
      <w:r w:rsidR="009C5615" w:rsidRPr="001D02BA">
        <w:rPr>
          <w:rFonts w:eastAsia="Times New Roman" w:cs="Times New Roman"/>
          <w:b/>
          <w:sz w:val="28"/>
          <w:szCs w:val="28"/>
          <w:u w:val="single"/>
          <w:lang w:val="en" w:eastAsia="en-GB"/>
        </w:rPr>
        <w:t xml:space="preserve"> </w:t>
      </w:r>
      <w:r w:rsidR="00E23DF6">
        <w:rPr>
          <w:rFonts w:eastAsia="Times New Roman" w:cs="Times New Roman"/>
          <w:b/>
          <w:sz w:val="28"/>
          <w:szCs w:val="28"/>
          <w:u w:val="single"/>
          <w:lang w:val="en" w:eastAsia="en-GB"/>
        </w:rPr>
        <w:t>(1.32m</w:t>
      </w:r>
      <w:r w:rsidR="009C5615" w:rsidRPr="001D02BA">
        <w:rPr>
          <w:rFonts w:eastAsia="Times New Roman" w:cs="Times New Roman"/>
          <w:b/>
          <w:sz w:val="28"/>
          <w:szCs w:val="28"/>
          <w:u w:val="single"/>
          <w:lang w:val="en" w:eastAsia="en-GB"/>
        </w:rPr>
        <w:t>)</w:t>
      </w:r>
    </w:p>
    <w:p w:rsidR="001D02BA" w:rsidRDefault="001D02BA" w:rsidP="00EF7969">
      <w:pPr>
        <w:rPr>
          <w:rFonts w:eastAsia="Times New Roman" w:cs="Times New Roman"/>
          <w:b/>
          <w:sz w:val="28"/>
          <w:szCs w:val="28"/>
          <w:u w:val="single"/>
          <w:lang w:val="en" w:eastAsia="en-GB"/>
        </w:rPr>
      </w:pPr>
    </w:p>
    <w:p w:rsidR="001D02BA" w:rsidRPr="001D02BA" w:rsidRDefault="001D02BA" w:rsidP="00EF7969">
      <w:pPr>
        <w:rPr>
          <w:rFonts w:eastAsia="Times New Roman" w:cs="Times New Roman"/>
          <w:b/>
          <w:sz w:val="24"/>
          <w:szCs w:val="24"/>
          <w:lang w:val="en" w:eastAsia="en-GB"/>
        </w:rPr>
      </w:pPr>
      <w:r w:rsidRPr="001D02BA">
        <w:rPr>
          <w:rFonts w:eastAsia="Times New Roman" w:cs="Times New Roman"/>
          <w:b/>
          <w:sz w:val="24"/>
          <w:szCs w:val="24"/>
          <w:lang w:val="en" w:eastAsia="en-GB"/>
        </w:rPr>
        <w:t>Based on Education Sup</w:t>
      </w:r>
      <w:r w:rsidR="00E23DF6">
        <w:rPr>
          <w:rFonts w:eastAsia="Times New Roman" w:cs="Times New Roman"/>
          <w:b/>
          <w:sz w:val="24"/>
          <w:szCs w:val="24"/>
          <w:lang w:val="en" w:eastAsia="en-GB"/>
        </w:rPr>
        <w:t>port Staff total costs of £268.1</w:t>
      </w:r>
      <w:r w:rsidRPr="001D02BA">
        <w:rPr>
          <w:rFonts w:eastAsia="Times New Roman" w:cs="Times New Roman"/>
          <w:b/>
          <w:sz w:val="24"/>
          <w:szCs w:val="24"/>
          <w:lang w:val="en" w:eastAsia="en-GB"/>
        </w:rPr>
        <w:t>K</w:t>
      </w:r>
    </w:p>
    <w:p w:rsidR="001C1099" w:rsidRDefault="001C1099" w:rsidP="00EF7969">
      <w:pPr>
        <w:rPr>
          <w:rFonts w:ascii="Times New Roman" w:eastAsia="Times New Roman" w:hAnsi="Times New Roman" w:cs="Times New Roman"/>
          <w:b/>
          <w:sz w:val="24"/>
          <w:szCs w:val="24"/>
          <w:lang w:val="en" w:eastAsia="en-GB"/>
        </w:rPr>
      </w:pPr>
    </w:p>
    <w:p w:rsidR="001C1099" w:rsidRDefault="001C1099" w:rsidP="00EF7969">
      <w:pPr>
        <w:rPr>
          <w:lang w:val="en"/>
        </w:rPr>
      </w:pPr>
      <w:r>
        <w:rPr>
          <w:lang w:val="en"/>
        </w:rPr>
        <w:t>This covers expenditure on the salaries of permanent support staff employed directly by the school. It takes account of allowances, maternity pay and the employer's contributions to national insurance and superannuation.</w:t>
      </w:r>
    </w:p>
    <w:p w:rsidR="001C1099" w:rsidRDefault="001C1099" w:rsidP="00EF7969">
      <w:pPr>
        <w:rPr>
          <w:lang w:val="en"/>
        </w:rPr>
      </w:pPr>
    </w:p>
    <w:p w:rsidR="001C1099" w:rsidRDefault="004F6934" w:rsidP="00EF7969">
      <w:pPr>
        <w:rPr>
          <w:rFonts w:ascii="Times New Roman" w:eastAsia="Times New Roman" w:hAnsi="Times New Roman" w:cs="Times New Roman"/>
          <w:b/>
          <w:sz w:val="24"/>
          <w:szCs w:val="24"/>
          <w:lang w:val="en" w:eastAsia="en-GB"/>
        </w:rPr>
      </w:pPr>
      <w:r>
        <w:rPr>
          <w:noProof/>
          <w:lang w:eastAsia="en-GB"/>
        </w:rPr>
        <w:drawing>
          <wp:inline distT="0" distB="0" distL="0" distR="0" wp14:anchorId="1D3F0E76" wp14:editId="4E54C1D7">
            <wp:extent cx="5731510" cy="27679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67965"/>
                    </a:xfrm>
                    <a:prstGeom prst="rect">
                      <a:avLst/>
                    </a:prstGeom>
                  </pic:spPr>
                </pic:pic>
              </a:graphicData>
            </a:graphic>
          </wp:inline>
        </w:drawing>
      </w:r>
    </w:p>
    <w:p w:rsidR="009C5615" w:rsidRDefault="009C5615" w:rsidP="00EF7969">
      <w:pPr>
        <w:rPr>
          <w:rFonts w:ascii="Times New Roman" w:eastAsia="Times New Roman" w:hAnsi="Times New Roman" w:cs="Times New Roman"/>
          <w:b/>
          <w:sz w:val="24"/>
          <w:szCs w:val="24"/>
          <w:lang w:val="en" w:eastAsia="en-GB"/>
        </w:rPr>
      </w:pPr>
    </w:p>
    <w:p w:rsidR="00CE7DFA" w:rsidRDefault="00CE7DFA" w:rsidP="00EF7969">
      <w:pPr>
        <w:rPr>
          <w:rFonts w:eastAsia="Times New Roman" w:cstheme="minorHAnsi"/>
          <w:b/>
          <w:sz w:val="24"/>
          <w:szCs w:val="24"/>
          <w:lang w:val="en" w:eastAsia="en-GB"/>
        </w:rPr>
      </w:pPr>
    </w:p>
    <w:p w:rsidR="00CE7DFA" w:rsidRDefault="00CE7DFA" w:rsidP="00EF7969">
      <w:pPr>
        <w:rPr>
          <w:rFonts w:eastAsia="Times New Roman" w:cstheme="minorHAnsi"/>
          <w:b/>
          <w:sz w:val="24"/>
          <w:szCs w:val="24"/>
          <w:lang w:val="en" w:eastAsia="en-GB"/>
        </w:rPr>
      </w:pPr>
    </w:p>
    <w:p w:rsidR="007B7B66" w:rsidRPr="007B7B66" w:rsidRDefault="007B7B66" w:rsidP="00EF7969">
      <w:pPr>
        <w:rPr>
          <w:rFonts w:eastAsia="Times New Roman" w:cstheme="minorHAnsi"/>
          <w:b/>
          <w:sz w:val="24"/>
          <w:szCs w:val="24"/>
          <w:lang w:val="en" w:eastAsia="en-GB"/>
        </w:rPr>
      </w:pPr>
      <w:r>
        <w:rPr>
          <w:rFonts w:eastAsia="Times New Roman" w:cstheme="minorHAnsi"/>
          <w:b/>
          <w:sz w:val="24"/>
          <w:szCs w:val="24"/>
          <w:lang w:val="en" w:eastAsia="en-GB"/>
        </w:rPr>
        <w:t>Education support staff costs – Total Expenditure – 5 years</w:t>
      </w:r>
    </w:p>
    <w:p w:rsidR="001C1099" w:rsidRDefault="00750099" w:rsidP="00EF7969">
      <w:pPr>
        <w:rPr>
          <w:rFonts w:ascii="Times New Roman" w:eastAsia="Times New Roman" w:hAnsi="Times New Roman" w:cs="Times New Roman"/>
          <w:b/>
          <w:sz w:val="24"/>
          <w:szCs w:val="24"/>
          <w:lang w:val="en" w:eastAsia="en-GB"/>
        </w:rPr>
      </w:pPr>
      <w:r>
        <w:rPr>
          <w:noProof/>
          <w:lang w:eastAsia="en-GB"/>
        </w:rPr>
        <w:drawing>
          <wp:inline distT="0" distB="0" distL="0" distR="0" wp14:anchorId="6CF92001" wp14:editId="581BEEB1">
            <wp:extent cx="5731510" cy="1313180"/>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313180"/>
                    </a:xfrm>
                    <a:prstGeom prst="rect">
                      <a:avLst/>
                    </a:prstGeom>
                  </pic:spPr>
                </pic:pic>
              </a:graphicData>
            </a:graphic>
          </wp:inline>
        </w:drawing>
      </w:r>
    </w:p>
    <w:p w:rsidR="001C1099" w:rsidRDefault="001C1099" w:rsidP="00EF7969">
      <w:pPr>
        <w:rPr>
          <w:rFonts w:ascii="Times New Roman" w:eastAsia="Times New Roman" w:hAnsi="Times New Roman" w:cs="Times New Roman"/>
          <w:b/>
          <w:sz w:val="24"/>
          <w:szCs w:val="24"/>
          <w:lang w:val="en" w:eastAsia="en-G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9C5615" w:rsidRDefault="009C5615">
      <w:pPr>
        <w:rPr>
          <w:b/>
        </w:rPr>
      </w:pPr>
    </w:p>
    <w:p w:rsidR="00CE7DFA" w:rsidRDefault="00CE7DFA">
      <w:pPr>
        <w:rPr>
          <w:b/>
        </w:rPr>
      </w:pPr>
    </w:p>
    <w:p w:rsidR="00CE7DFA" w:rsidRDefault="00CE7DFA">
      <w:pPr>
        <w:rPr>
          <w:b/>
        </w:rPr>
      </w:pPr>
    </w:p>
    <w:p w:rsidR="009C5615" w:rsidRDefault="009C5615">
      <w:pPr>
        <w:rPr>
          <w:b/>
        </w:rPr>
      </w:pPr>
    </w:p>
    <w:p w:rsidR="00750099" w:rsidRDefault="00750099">
      <w:pPr>
        <w:rPr>
          <w:b/>
          <w:sz w:val="28"/>
          <w:szCs w:val="28"/>
          <w:u w:val="single"/>
        </w:rPr>
      </w:pPr>
    </w:p>
    <w:p w:rsidR="001C1099" w:rsidRDefault="001C1099">
      <w:pPr>
        <w:rPr>
          <w:b/>
          <w:sz w:val="28"/>
          <w:szCs w:val="28"/>
          <w:u w:val="single"/>
        </w:rPr>
      </w:pPr>
      <w:r w:rsidRPr="001D02BA">
        <w:rPr>
          <w:b/>
          <w:sz w:val="28"/>
          <w:szCs w:val="28"/>
          <w:u w:val="single"/>
        </w:rPr>
        <w:lastRenderedPageBreak/>
        <w:t>Administrative and clerical staff</w:t>
      </w:r>
      <w:r w:rsidR="001D02BA" w:rsidRPr="001D02BA">
        <w:rPr>
          <w:b/>
          <w:sz w:val="28"/>
          <w:szCs w:val="28"/>
          <w:u w:val="single"/>
        </w:rPr>
        <w:t xml:space="preserve"> percent</w:t>
      </w:r>
      <w:r w:rsidR="00E23DF6">
        <w:rPr>
          <w:b/>
          <w:sz w:val="28"/>
          <w:szCs w:val="28"/>
          <w:u w:val="single"/>
        </w:rPr>
        <w:t>age of total expenditure (£1.32m</w:t>
      </w:r>
      <w:r w:rsidR="001D02BA" w:rsidRPr="001D02BA">
        <w:rPr>
          <w:b/>
          <w:sz w:val="28"/>
          <w:szCs w:val="28"/>
          <w:u w:val="single"/>
        </w:rPr>
        <w:t>)</w:t>
      </w:r>
    </w:p>
    <w:p w:rsidR="001D02BA" w:rsidRDefault="001D02BA">
      <w:pPr>
        <w:rPr>
          <w:b/>
          <w:sz w:val="28"/>
          <w:szCs w:val="28"/>
          <w:u w:val="single"/>
        </w:rPr>
      </w:pPr>
    </w:p>
    <w:p w:rsidR="001D02BA" w:rsidRPr="001D02BA" w:rsidRDefault="001D02BA">
      <w:pPr>
        <w:rPr>
          <w:b/>
          <w:sz w:val="24"/>
          <w:szCs w:val="24"/>
        </w:rPr>
      </w:pPr>
      <w:r>
        <w:rPr>
          <w:b/>
          <w:sz w:val="24"/>
          <w:szCs w:val="24"/>
        </w:rPr>
        <w:t>Based on Administrative a</w:t>
      </w:r>
      <w:r w:rsidR="00E23DF6">
        <w:rPr>
          <w:b/>
          <w:sz w:val="24"/>
          <w:szCs w:val="24"/>
        </w:rPr>
        <w:t>nd clerical staff costs of £85.2</w:t>
      </w:r>
      <w:r>
        <w:rPr>
          <w:b/>
          <w:sz w:val="24"/>
          <w:szCs w:val="24"/>
        </w:rPr>
        <w:t>K</w:t>
      </w:r>
    </w:p>
    <w:p w:rsidR="001C1099" w:rsidRDefault="001C1099">
      <w:pPr>
        <w:rPr>
          <w:b/>
        </w:rPr>
      </w:pPr>
    </w:p>
    <w:p w:rsidR="001C1099" w:rsidRDefault="001C1099">
      <w:pPr>
        <w:rPr>
          <w:lang w:val="en"/>
        </w:rPr>
      </w:pPr>
      <w:r>
        <w:rPr>
          <w:lang w:val="en"/>
        </w:rPr>
        <w:t>This covers expenditure on salaries and wages of administrative and clerical staff employed directly by the school. It consists of gross pay, including allowances, maternity pay and the employer's contributions to national insurance and superannuation.</w:t>
      </w:r>
    </w:p>
    <w:p w:rsidR="001C1099" w:rsidRDefault="001C1099">
      <w:pPr>
        <w:rPr>
          <w:lang w:val="en"/>
        </w:rPr>
      </w:pPr>
    </w:p>
    <w:p w:rsidR="001C1099" w:rsidRDefault="001C1099">
      <w:pPr>
        <w:rPr>
          <w:b/>
        </w:rPr>
      </w:pPr>
    </w:p>
    <w:p w:rsidR="001C1099" w:rsidRDefault="004F6934">
      <w:pPr>
        <w:rPr>
          <w:b/>
        </w:rPr>
      </w:pPr>
      <w:r>
        <w:rPr>
          <w:noProof/>
          <w:lang w:eastAsia="en-GB"/>
        </w:rPr>
        <w:drawing>
          <wp:inline distT="0" distB="0" distL="0" distR="0" wp14:anchorId="0B6AF802" wp14:editId="709E839E">
            <wp:extent cx="5731510" cy="29165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16555"/>
                    </a:xfrm>
                    <a:prstGeom prst="rect">
                      <a:avLst/>
                    </a:prstGeom>
                  </pic:spPr>
                </pic:pic>
              </a:graphicData>
            </a:graphic>
          </wp:inline>
        </w:drawing>
      </w:r>
    </w:p>
    <w:p w:rsidR="00941467" w:rsidRDefault="00941467">
      <w:pPr>
        <w:rPr>
          <w:b/>
        </w:rPr>
      </w:pPr>
    </w:p>
    <w:p w:rsidR="00941467" w:rsidRDefault="00941467">
      <w:pPr>
        <w:rPr>
          <w:b/>
        </w:rPr>
      </w:pPr>
    </w:p>
    <w:p w:rsidR="007B7B66" w:rsidRDefault="007B7B66">
      <w:pPr>
        <w:rPr>
          <w:b/>
        </w:rPr>
      </w:pPr>
      <w:r>
        <w:rPr>
          <w:b/>
        </w:rPr>
        <w:t>Administrative and clerical staff costs – Total Expenditure – 5 years</w:t>
      </w:r>
    </w:p>
    <w:p w:rsidR="00941467" w:rsidRDefault="00750099">
      <w:pPr>
        <w:rPr>
          <w:b/>
        </w:rPr>
      </w:pPr>
      <w:r>
        <w:rPr>
          <w:noProof/>
          <w:lang w:eastAsia="en-GB"/>
        </w:rPr>
        <w:drawing>
          <wp:inline distT="0" distB="0" distL="0" distR="0" wp14:anchorId="6CEB1DDB" wp14:editId="434F537C">
            <wp:extent cx="5731510" cy="13684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368425"/>
                    </a:xfrm>
                    <a:prstGeom prst="rect">
                      <a:avLst/>
                    </a:prstGeom>
                  </pic:spPr>
                </pic:pic>
              </a:graphicData>
            </a:graphic>
          </wp:inline>
        </w:drawing>
      </w:r>
    </w:p>
    <w:p w:rsidR="00941467" w:rsidRDefault="00941467">
      <w:pPr>
        <w:rPr>
          <w:b/>
        </w:rPr>
      </w:pPr>
    </w:p>
    <w:p w:rsidR="00941467" w:rsidRDefault="00941467">
      <w:pPr>
        <w:rPr>
          <w:b/>
        </w:rPr>
      </w:pPr>
    </w:p>
    <w:p w:rsidR="00941467" w:rsidRDefault="00941467">
      <w:pPr>
        <w:rPr>
          <w:b/>
        </w:rPr>
      </w:pPr>
    </w:p>
    <w:p w:rsidR="00941467" w:rsidRDefault="00941467">
      <w:pPr>
        <w:rPr>
          <w:b/>
        </w:rPr>
      </w:pPr>
    </w:p>
    <w:p w:rsidR="00941467" w:rsidRDefault="00941467">
      <w:pPr>
        <w:rPr>
          <w:b/>
        </w:rPr>
      </w:pPr>
    </w:p>
    <w:p w:rsidR="00091665" w:rsidRDefault="00091665">
      <w:pPr>
        <w:rPr>
          <w:b/>
        </w:rPr>
      </w:pPr>
    </w:p>
    <w:p w:rsidR="00941467" w:rsidRDefault="00941467">
      <w:pPr>
        <w:rPr>
          <w:b/>
        </w:rPr>
      </w:pPr>
    </w:p>
    <w:p w:rsidR="00336CF7" w:rsidRDefault="00336CF7">
      <w:pPr>
        <w:rPr>
          <w:b/>
          <w:noProof/>
          <w:sz w:val="28"/>
          <w:szCs w:val="28"/>
          <w:lang w:eastAsia="en-GB"/>
        </w:rPr>
      </w:pPr>
    </w:p>
    <w:p w:rsidR="004730F0" w:rsidRDefault="004730F0">
      <w:pPr>
        <w:rPr>
          <w:b/>
          <w:noProof/>
          <w:sz w:val="28"/>
          <w:szCs w:val="28"/>
          <w:lang w:eastAsia="en-GB"/>
        </w:rPr>
      </w:pPr>
    </w:p>
    <w:p w:rsidR="004730F0" w:rsidRDefault="004730F0">
      <w:pPr>
        <w:rPr>
          <w:b/>
          <w:noProof/>
          <w:sz w:val="28"/>
          <w:szCs w:val="28"/>
          <w:lang w:eastAsia="en-GB"/>
        </w:rPr>
      </w:pPr>
    </w:p>
    <w:p w:rsidR="0066354D" w:rsidRDefault="0066354D">
      <w:pPr>
        <w:rPr>
          <w:b/>
          <w:noProof/>
          <w:sz w:val="28"/>
          <w:szCs w:val="28"/>
          <w:lang w:eastAsia="en-GB"/>
        </w:rPr>
      </w:pPr>
    </w:p>
    <w:p w:rsidR="00750099" w:rsidRDefault="00750099">
      <w:pPr>
        <w:rPr>
          <w:b/>
          <w:noProof/>
          <w:sz w:val="28"/>
          <w:szCs w:val="28"/>
          <w:lang w:eastAsia="en-GB"/>
        </w:rPr>
      </w:pPr>
    </w:p>
    <w:p w:rsidR="00336CF7" w:rsidRDefault="00336CF7">
      <w:pPr>
        <w:rPr>
          <w:b/>
          <w:noProof/>
          <w:sz w:val="28"/>
          <w:szCs w:val="28"/>
          <w:u w:val="single"/>
          <w:lang w:eastAsia="en-GB"/>
        </w:rPr>
      </w:pPr>
      <w:r w:rsidRPr="001D02BA">
        <w:rPr>
          <w:b/>
          <w:noProof/>
          <w:sz w:val="28"/>
          <w:szCs w:val="28"/>
          <w:u w:val="single"/>
          <w:lang w:eastAsia="en-GB"/>
        </w:rPr>
        <w:lastRenderedPageBreak/>
        <w:t>Premises costs</w:t>
      </w:r>
      <w:r w:rsidR="001D02BA" w:rsidRPr="001D02BA">
        <w:rPr>
          <w:b/>
          <w:noProof/>
          <w:sz w:val="28"/>
          <w:szCs w:val="28"/>
          <w:u w:val="single"/>
          <w:lang w:eastAsia="en-GB"/>
        </w:rPr>
        <w:t xml:space="preserve"> percent</w:t>
      </w:r>
      <w:r w:rsidR="003B7CEF">
        <w:rPr>
          <w:b/>
          <w:noProof/>
          <w:sz w:val="28"/>
          <w:szCs w:val="28"/>
          <w:u w:val="single"/>
          <w:lang w:eastAsia="en-GB"/>
        </w:rPr>
        <w:t>age of total expenditure (£1.32m</w:t>
      </w:r>
      <w:r w:rsidR="001D02BA" w:rsidRPr="001D02BA">
        <w:rPr>
          <w:b/>
          <w:noProof/>
          <w:sz w:val="28"/>
          <w:szCs w:val="28"/>
          <w:u w:val="single"/>
          <w:lang w:eastAsia="en-GB"/>
        </w:rPr>
        <w:t>)</w:t>
      </w:r>
    </w:p>
    <w:p w:rsidR="001D02BA" w:rsidRDefault="001D02BA">
      <w:pPr>
        <w:rPr>
          <w:b/>
          <w:noProof/>
          <w:sz w:val="28"/>
          <w:szCs w:val="28"/>
          <w:u w:val="single"/>
          <w:lang w:eastAsia="en-GB"/>
        </w:rPr>
      </w:pPr>
    </w:p>
    <w:p w:rsidR="001D02BA" w:rsidRPr="001D02BA" w:rsidRDefault="003B7CEF">
      <w:pPr>
        <w:rPr>
          <w:b/>
          <w:noProof/>
          <w:sz w:val="24"/>
          <w:szCs w:val="24"/>
          <w:lang w:eastAsia="en-GB"/>
        </w:rPr>
      </w:pPr>
      <w:r>
        <w:rPr>
          <w:b/>
          <w:noProof/>
          <w:sz w:val="24"/>
          <w:szCs w:val="24"/>
          <w:lang w:eastAsia="en-GB"/>
        </w:rPr>
        <w:t>Based on Premises costs of £64.9</w:t>
      </w:r>
      <w:r w:rsidR="001D02BA" w:rsidRPr="001D02BA">
        <w:rPr>
          <w:b/>
          <w:noProof/>
          <w:sz w:val="24"/>
          <w:szCs w:val="24"/>
          <w:lang w:eastAsia="en-GB"/>
        </w:rPr>
        <w:t>K</w:t>
      </w:r>
    </w:p>
    <w:p w:rsidR="00336CF7" w:rsidRDefault="00336CF7">
      <w:pPr>
        <w:rPr>
          <w:b/>
          <w:noProof/>
          <w:sz w:val="28"/>
          <w:szCs w:val="28"/>
          <w:lang w:eastAsia="en-GB"/>
        </w:rPr>
      </w:pPr>
    </w:p>
    <w:p w:rsidR="00336CF7" w:rsidRDefault="00336CF7">
      <w:pPr>
        <w:rPr>
          <w:noProof/>
          <w:lang w:eastAsia="en-GB"/>
        </w:rPr>
      </w:pPr>
      <w:r w:rsidRPr="00336CF7">
        <w:rPr>
          <w:noProof/>
          <w:lang w:eastAsia="en-GB"/>
        </w:rPr>
        <w:t xml:space="preserve">This </w:t>
      </w:r>
      <w:r w:rsidR="009A46E4">
        <w:rPr>
          <w:noProof/>
          <w:lang w:eastAsia="en-GB"/>
        </w:rPr>
        <w:t xml:space="preserve">consists </w:t>
      </w:r>
      <w:r w:rsidRPr="00336CF7">
        <w:rPr>
          <w:noProof/>
          <w:lang w:eastAsia="en-GB"/>
        </w:rPr>
        <w:t>of :-</w:t>
      </w:r>
    </w:p>
    <w:p w:rsidR="009A46E4" w:rsidRDefault="009A46E4">
      <w:pPr>
        <w:rPr>
          <w:noProof/>
          <w:lang w:eastAsia="en-GB"/>
        </w:rPr>
      </w:pPr>
    </w:p>
    <w:p w:rsidR="00336CF7" w:rsidRDefault="009A46E4" w:rsidP="00336CF7">
      <w:pPr>
        <w:pStyle w:val="ListParagraph"/>
        <w:numPr>
          <w:ilvl w:val="0"/>
          <w:numId w:val="12"/>
        </w:numPr>
        <w:rPr>
          <w:noProof/>
          <w:lang w:eastAsia="en-GB"/>
        </w:rPr>
      </w:pPr>
      <w:r>
        <w:rPr>
          <w:noProof/>
          <w:lang w:eastAsia="en-GB"/>
        </w:rPr>
        <w:t>Premises staff £</w:t>
      </w:r>
      <w:r w:rsidR="003B7CEF">
        <w:rPr>
          <w:noProof/>
          <w:lang w:eastAsia="en-GB"/>
        </w:rPr>
        <w:t>2.9</w:t>
      </w:r>
      <w:r>
        <w:rPr>
          <w:noProof/>
          <w:lang w:eastAsia="en-GB"/>
        </w:rPr>
        <w:t>k</w:t>
      </w:r>
    </w:p>
    <w:p w:rsidR="009A46E4" w:rsidRDefault="009A46E4" w:rsidP="00336CF7">
      <w:pPr>
        <w:pStyle w:val="ListParagraph"/>
        <w:numPr>
          <w:ilvl w:val="0"/>
          <w:numId w:val="12"/>
        </w:numPr>
        <w:rPr>
          <w:noProof/>
          <w:lang w:eastAsia="en-GB"/>
        </w:rPr>
      </w:pPr>
      <w:r>
        <w:rPr>
          <w:noProof/>
          <w:lang w:eastAsia="en-GB"/>
        </w:rPr>
        <w:t>Cleaning and caretaking £</w:t>
      </w:r>
      <w:r w:rsidR="003B7CEF">
        <w:rPr>
          <w:noProof/>
          <w:lang w:eastAsia="en-GB"/>
        </w:rPr>
        <w:t>47.7</w:t>
      </w:r>
      <w:r>
        <w:rPr>
          <w:noProof/>
          <w:lang w:eastAsia="en-GB"/>
        </w:rPr>
        <w:t>k</w:t>
      </w:r>
      <w:r w:rsidR="00BF752C">
        <w:rPr>
          <w:noProof/>
          <w:lang w:eastAsia="en-GB"/>
        </w:rPr>
        <w:t xml:space="preserve"> </w:t>
      </w:r>
    </w:p>
    <w:p w:rsidR="009A46E4" w:rsidRPr="00336CF7" w:rsidRDefault="009A46E4" w:rsidP="00336CF7">
      <w:pPr>
        <w:pStyle w:val="ListParagraph"/>
        <w:numPr>
          <w:ilvl w:val="0"/>
          <w:numId w:val="12"/>
        </w:numPr>
        <w:rPr>
          <w:noProof/>
          <w:lang w:eastAsia="en-GB"/>
        </w:rPr>
      </w:pPr>
      <w:r>
        <w:rPr>
          <w:noProof/>
          <w:lang w:eastAsia="en-GB"/>
        </w:rPr>
        <w:t>Maintenance and Improvement £</w:t>
      </w:r>
      <w:r w:rsidR="003B7CEF">
        <w:rPr>
          <w:noProof/>
          <w:lang w:eastAsia="en-GB"/>
        </w:rPr>
        <w:t>14.2</w:t>
      </w:r>
      <w:r w:rsidR="00E44362">
        <w:rPr>
          <w:noProof/>
          <w:lang w:eastAsia="en-GB"/>
        </w:rPr>
        <w:t>k</w:t>
      </w:r>
      <w:r w:rsidR="002B541A">
        <w:rPr>
          <w:noProof/>
          <w:lang w:eastAsia="en-GB"/>
        </w:rPr>
        <w:t xml:space="preserve"> </w:t>
      </w:r>
    </w:p>
    <w:p w:rsidR="00336CF7" w:rsidRPr="00336CF7" w:rsidRDefault="00336CF7">
      <w:pPr>
        <w:rPr>
          <w:b/>
          <w:noProof/>
          <w:sz w:val="28"/>
          <w:szCs w:val="28"/>
          <w:lang w:eastAsia="en-GB"/>
        </w:rPr>
      </w:pPr>
    </w:p>
    <w:p w:rsidR="00336CF7" w:rsidRDefault="00336CF7">
      <w:pPr>
        <w:rPr>
          <w:noProof/>
          <w:lang w:eastAsia="en-GB"/>
        </w:rPr>
      </w:pPr>
    </w:p>
    <w:p w:rsidR="009C5615" w:rsidRDefault="003B7CEF">
      <w:pPr>
        <w:rPr>
          <w:b/>
          <w:noProof/>
          <w:lang w:eastAsia="en-GB"/>
        </w:rPr>
      </w:pPr>
      <w:r>
        <w:rPr>
          <w:noProof/>
          <w:lang w:eastAsia="en-GB"/>
        </w:rPr>
        <w:drawing>
          <wp:inline distT="0" distB="0" distL="0" distR="0" wp14:anchorId="4204D192" wp14:editId="2F0665B5">
            <wp:extent cx="5731510" cy="285115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51150"/>
                    </a:xfrm>
                    <a:prstGeom prst="rect">
                      <a:avLst/>
                    </a:prstGeom>
                  </pic:spPr>
                </pic:pic>
              </a:graphicData>
            </a:graphic>
          </wp:inline>
        </w:drawing>
      </w:r>
    </w:p>
    <w:p w:rsidR="00336CF7" w:rsidRDefault="00336CF7">
      <w:pPr>
        <w:rPr>
          <w:b/>
          <w:noProof/>
          <w:lang w:eastAsia="en-GB"/>
        </w:rPr>
      </w:pPr>
    </w:p>
    <w:p w:rsidR="00CE7DFA" w:rsidRDefault="00CE7DFA">
      <w:pPr>
        <w:rPr>
          <w:b/>
          <w:noProof/>
          <w:sz w:val="24"/>
          <w:szCs w:val="24"/>
          <w:lang w:eastAsia="en-GB"/>
        </w:rPr>
      </w:pPr>
    </w:p>
    <w:p w:rsidR="007B7B66" w:rsidRPr="007B7B66" w:rsidRDefault="007B7B66">
      <w:pPr>
        <w:rPr>
          <w:b/>
          <w:noProof/>
          <w:sz w:val="24"/>
          <w:szCs w:val="24"/>
          <w:lang w:eastAsia="en-GB"/>
        </w:rPr>
      </w:pPr>
      <w:r w:rsidRPr="007B7B66">
        <w:rPr>
          <w:b/>
          <w:noProof/>
          <w:sz w:val="24"/>
          <w:szCs w:val="24"/>
          <w:lang w:eastAsia="en-GB"/>
        </w:rPr>
        <w:t>Premises costs – Total Expenditure – 5 years</w:t>
      </w:r>
    </w:p>
    <w:p w:rsidR="009C5615" w:rsidRDefault="00750099">
      <w:pPr>
        <w:rPr>
          <w:b/>
          <w:noProof/>
          <w:lang w:eastAsia="en-GB"/>
        </w:rPr>
      </w:pPr>
      <w:r>
        <w:rPr>
          <w:noProof/>
          <w:lang w:eastAsia="en-GB"/>
        </w:rPr>
        <w:drawing>
          <wp:inline distT="0" distB="0" distL="0" distR="0" wp14:anchorId="4CCA3090" wp14:editId="74471AA8">
            <wp:extent cx="5731510" cy="130683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306830"/>
                    </a:xfrm>
                    <a:prstGeom prst="rect">
                      <a:avLst/>
                    </a:prstGeom>
                  </pic:spPr>
                </pic:pic>
              </a:graphicData>
            </a:graphic>
          </wp:inline>
        </w:drawing>
      </w:r>
    </w:p>
    <w:p w:rsidR="00C44C72" w:rsidRDefault="00C44C72" w:rsidP="006A12B4">
      <w:pPr>
        <w:rPr>
          <w:b/>
          <w:noProof/>
          <w:sz w:val="28"/>
          <w:szCs w:val="28"/>
          <w:lang w:eastAsia="en-GB"/>
        </w:rPr>
      </w:pPr>
    </w:p>
    <w:p w:rsidR="0031115D" w:rsidRPr="007B7B66" w:rsidRDefault="006A12B4">
      <w:pPr>
        <w:rPr>
          <w:noProof/>
          <w:lang w:eastAsia="en-GB"/>
        </w:rPr>
      </w:pPr>
      <w:r w:rsidRPr="007B7B66">
        <w:rPr>
          <w:b/>
          <w:noProof/>
          <w:sz w:val="28"/>
          <w:szCs w:val="28"/>
          <w:lang w:eastAsia="en-GB"/>
        </w:rPr>
        <w:t xml:space="preserve">Premises staff costs </w:t>
      </w:r>
      <w:r w:rsidR="007B7B66" w:rsidRPr="007B7B66">
        <w:rPr>
          <w:b/>
          <w:noProof/>
          <w:sz w:val="28"/>
          <w:szCs w:val="28"/>
          <w:lang w:eastAsia="en-GB"/>
        </w:rPr>
        <w:t>– Total Expenditure – 5 years</w:t>
      </w:r>
    </w:p>
    <w:p w:rsidR="007B7B66" w:rsidRDefault="00750099">
      <w:pPr>
        <w:rPr>
          <w:b/>
          <w:noProof/>
          <w:sz w:val="28"/>
          <w:szCs w:val="28"/>
          <w:lang w:eastAsia="en-GB"/>
        </w:rPr>
      </w:pPr>
      <w:r>
        <w:rPr>
          <w:noProof/>
          <w:lang w:eastAsia="en-GB"/>
        </w:rPr>
        <w:drawing>
          <wp:inline distT="0" distB="0" distL="0" distR="0" wp14:anchorId="07030AEB" wp14:editId="0F3B203F">
            <wp:extent cx="5731510" cy="1383030"/>
            <wp:effectExtent l="0" t="0" r="254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383030"/>
                    </a:xfrm>
                    <a:prstGeom prst="rect">
                      <a:avLst/>
                    </a:prstGeom>
                  </pic:spPr>
                </pic:pic>
              </a:graphicData>
            </a:graphic>
          </wp:inline>
        </w:drawing>
      </w:r>
    </w:p>
    <w:p w:rsidR="00750099" w:rsidRDefault="00750099">
      <w:pPr>
        <w:rPr>
          <w:b/>
          <w:noProof/>
          <w:sz w:val="28"/>
          <w:szCs w:val="28"/>
          <w:u w:val="single"/>
          <w:lang w:eastAsia="en-GB"/>
        </w:rPr>
      </w:pPr>
    </w:p>
    <w:p w:rsidR="00BF752C" w:rsidRPr="007B7B66" w:rsidRDefault="006A12B4">
      <w:pPr>
        <w:rPr>
          <w:b/>
          <w:noProof/>
          <w:sz w:val="28"/>
          <w:szCs w:val="28"/>
          <w:lang w:eastAsia="en-GB"/>
        </w:rPr>
      </w:pPr>
      <w:r w:rsidRPr="0031115D">
        <w:rPr>
          <w:b/>
          <w:noProof/>
          <w:sz w:val="28"/>
          <w:szCs w:val="28"/>
          <w:u w:val="single"/>
          <w:lang w:eastAsia="en-GB"/>
        </w:rPr>
        <w:lastRenderedPageBreak/>
        <w:t>O</w:t>
      </w:r>
      <w:r w:rsidR="00BF752C" w:rsidRPr="0031115D">
        <w:rPr>
          <w:b/>
          <w:noProof/>
          <w:sz w:val="28"/>
          <w:szCs w:val="28"/>
          <w:u w:val="single"/>
          <w:lang w:eastAsia="en-GB"/>
        </w:rPr>
        <w:t>ther Staff costs</w:t>
      </w:r>
      <w:r w:rsidR="0031115D" w:rsidRPr="0031115D">
        <w:rPr>
          <w:b/>
          <w:noProof/>
          <w:sz w:val="28"/>
          <w:szCs w:val="28"/>
          <w:u w:val="single"/>
          <w:lang w:eastAsia="en-GB"/>
        </w:rPr>
        <w:t xml:space="preserve"> percent</w:t>
      </w:r>
      <w:r w:rsidR="004F6934">
        <w:rPr>
          <w:b/>
          <w:noProof/>
          <w:sz w:val="28"/>
          <w:szCs w:val="28"/>
          <w:u w:val="single"/>
          <w:lang w:eastAsia="en-GB"/>
        </w:rPr>
        <w:t>age of total expenditure (£1.32m</w:t>
      </w:r>
      <w:r w:rsidR="0031115D" w:rsidRPr="0031115D">
        <w:rPr>
          <w:b/>
          <w:noProof/>
          <w:sz w:val="28"/>
          <w:szCs w:val="28"/>
          <w:u w:val="single"/>
          <w:lang w:eastAsia="en-GB"/>
        </w:rPr>
        <w:t>)</w:t>
      </w:r>
    </w:p>
    <w:p w:rsidR="0031115D" w:rsidRDefault="0031115D">
      <w:pPr>
        <w:rPr>
          <w:b/>
          <w:noProof/>
          <w:sz w:val="28"/>
          <w:szCs w:val="28"/>
          <w:u w:val="single"/>
          <w:lang w:eastAsia="en-GB"/>
        </w:rPr>
      </w:pPr>
    </w:p>
    <w:p w:rsidR="0031115D" w:rsidRPr="0031115D" w:rsidRDefault="0031115D">
      <w:pPr>
        <w:rPr>
          <w:b/>
          <w:noProof/>
          <w:sz w:val="24"/>
          <w:szCs w:val="24"/>
          <w:lang w:eastAsia="en-GB"/>
        </w:rPr>
      </w:pPr>
      <w:r w:rsidRPr="0031115D">
        <w:rPr>
          <w:b/>
          <w:noProof/>
          <w:sz w:val="24"/>
          <w:szCs w:val="24"/>
          <w:lang w:eastAsia="en-GB"/>
        </w:rPr>
        <w:t xml:space="preserve">Based on </w:t>
      </w:r>
      <w:r w:rsidR="004F6934">
        <w:rPr>
          <w:b/>
          <w:noProof/>
          <w:sz w:val="24"/>
          <w:szCs w:val="24"/>
          <w:lang w:eastAsia="en-GB"/>
        </w:rPr>
        <w:t>Other Staff total costs of £27.4</w:t>
      </w:r>
      <w:r w:rsidRPr="0031115D">
        <w:rPr>
          <w:b/>
          <w:noProof/>
          <w:sz w:val="24"/>
          <w:szCs w:val="24"/>
          <w:lang w:eastAsia="en-GB"/>
        </w:rPr>
        <w:t>K</w:t>
      </w:r>
    </w:p>
    <w:p w:rsidR="00DB548E" w:rsidRDefault="00DB548E">
      <w:pPr>
        <w:rPr>
          <w:b/>
          <w:noProof/>
          <w:sz w:val="28"/>
          <w:szCs w:val="28"/>
          <w:lang w:eastAsia="en-GB"/>
        </w:rPr>
      </w:pPr>
    </w:p>
    <w:p w:rsidR="00DB548E" w:rsidRPr="00513015" w:rsidRDefault="00DB548E" w:rsidP="00513015">
      <w:pPr>
        <w:pStyle w:val="ListParagraph"/>
        <w:numPr>
          <w:ilvl w:val="0"/>
          <w:numId w:val="12"/>
        </w:numPr>
        <w:rPr>
          <w:noProof/>
          <w:lang w:eastAsia="en-GB"/>
        </w:rPr>
      </w:pPr>
      <w:r w:rsidRPr="00513015">
        <w:rPr>
          <w:noProof/>
          <w:lang w:eastAsia="en-GB"/>
        </w:rPr>
        <w:t>Oth</w:t>
      </w:r>
      <w:r w:rsidR="00513015" w:rsidRPr="00513015">
        <w:rPr>
          <w:noProof/>
          <w:lang w:eastAsia="en-GB"/>
        </w:rPr>
        <w:t>er staff costs £</w:t>
      </w:r>
      <w:r w:rsidR="004F6934">
        <w:rPr>
          <w:noProof/>
          <w:lang w:eastAsia="en-GB"/>
        </w:rPr>
        <w:t>9.5</w:t>
      </w:r>
      <w:r w:rsidR="00C220C9">
        <w:rPr>
          <w:noProof/>
          <w:lang w:eastAsia="en-GB"/>
        </w:rPr>
        <w:t>K</w:t>
      </w:r>
      <w:r w:rsidR="00513015" w:rsidRPr="00513015">
        <w:rPr>
          <w:noProof/>
          <w:lang w:eastAsia="en-GB"/>
        </w:rPr>
        <w:t xml:space="preserve"> (Middays</w:t>
      </w:r>
      <w:r w:rsidR="0066354D">
        <w:rPr>
          <w:noProof/>
          <w:lang w:eastAsia="en-GB"/>
        </w:rPr>
        <w:t>, Breakfast Club</w:t>
      </w:r>
      <w:r w:rsidR="00513015" w:rsidRPr="00513015">
        <w:rPr>
          <w:noProof/>
          <w:lang w:eastAsia="en-GB"/>
        </w:rPr>
        <w:t>)</w:t>
      </w:r>
    </w:p>
    <w:p w:rsidR="00513015" w:rsidRDefault="00513015" w:rsidP="00513015">
      <w:pPr>
        <w:pStyle w:val="ListParagraph"/>
        <w:numPr>
          <w:ilvl w:val="0"/>
          <w:numId w:val="12"/>
        </w:numPr>
        <w:rPr>
          <w:noProof/>
          <w:lang w:eastAsia="en-GB"/>
        </w:rPr>
      </w:pPr>
      <w:r w:rsidRPr="00513015">
        <w:rPr>
          <w:noProof/>
          <w:lang w:eastAsia="en-GB"/>
        </w:rPr>
        <w:t>Staff development and training £</w:t>
      </w:r>
      <w:r w:rsidR="004F6934">
        <w:rPr>
          <w:noProof/>
          <w:lang w:eastAsia="en-GB"/>
        </w:rPr>
        <w:t>14</w:t>
      </w:r>
      <w:r w:rsidR="00C220C9">
        <w:rPr>
          <w:noProof/>
          <w:lang w:eastAsia="en-GB"/>
        </w:rPr>
        <w:t>K</w:t>
      </w:r>
    </w:p>
    <w:p w:rsidR="0066354D" w:rsidRDefault="00750099" w:rsidP="00513015">
      <w:pPr>
        <w:pStyle w:val="ListParagraph"/>
        <w:numPr>
          <w:ilvl w:val="0"/>
          <w:numId w:val="12"/>
        </w:numPr>
        <w:rPr>
          <w:noProof/>
          <w:lang w:eastAsia="en-GB"/>
        </w:rPr>
      </w:pPr>
      <w:r>
        <w:rPr>
          <w:noProof/>
          <w:lang w:eastAsia="en-GB"/>
        </w:rPr>
        <w:t>Indirect expenses</w:t>
      </w:r>
      <w:r w:rsidR="004F6934">
        <w:rPr>
          <w:noProof/>
          <w:lang w:eastAsia="en-GB"/>
        </w:rPr>
        <w:t xml:space="preserve"> £3.9</w:t>
      </w:r>
      <w:r w:rsidR="00C220C9">
        <w:rPr>
          <w:noProof/>
          <w:lang w:eastAsia="en-GB"/>
        </w:rPr>
        <w:t>K</w:t>
      </w:r>
    </w:p>
    <w:p w:rsidR="00BF752C" w:rsidRDefault="00BF752C">
      <w:pPr>
        <w:rPr>
          <w:b/>
          <w:noProof/>
          <w:sz w:val="28"/>
          <w:szCs w:val="28"/>
          <w:lang w:eastAsia="en-GB"/>
        </w:rPr>
      </w:pPr>
    </w:p>
    <w:p w:rsidR="00005ADB" w:rsidRDefault="00005ADB">
      <w:pPr>
        <w:rPr>
          <w:b/>
          <w:noProof/>
          <w:sz w:val="28"/>
          <w:szCs w:val="28"/>
          <w:lang w:eastAsia="en-GB"/>
        </w:rPr>
      </w:pPr>
    </w:p>
    <w:p w:rsidR="00BF752C" w:rsidRDefault="004F6934">
      <w:pPr>
        <w:rPr>
          <w:b/>
          <w:noProof/>
          <w:sz w:val="28"/>
          <w:szCs w:val="28"/>
          <w:lang w:eastAsia="en-GB"/>
        </w:rPr>
      </w:pPr>
      <w:r>
        <w:rPr>
          <w:noProof/>
          <w:lang w:eastAsia="en-GB"/>
        </w:rPr>
        <w:drawing>
          <wp:inline distT="0" distB="0" distL="0" distR="0" wp14:anchorId="4B659BDF" wp14:editId="6D1900B3">
            <wp:extent cx="5731510" cy="289306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93060"/>
                    </a:xfrm>
                    <a:prstGeom prst="rect">
                      <a:avLst/>
                    </a:prstGeom>
                  </pic:spPr>
                </pic:pic>
              </a:graphicData>
            </a:graphic>
          </wp:inline>
        </w:drawing>
      </w:r>
    </w:p>
    <w:p w:rsidR="00BF752C" w:rsidRDefault="00BF752C">
      <w:pPr>
        <w:rPr>
          <w:b/>
          <w:noProof/>
          <w:sz w:val="28"/>
          <w:szCs w:val="28"/>
          <w:lang w:eastAsia="en-GB"/>
        </w:rPr>
      </w:pPr>
    </w:p>
    <w:p w:rsidR="00CE7DFA" w:rsidRDefault="00CE7DFA">
      <w:pPr>
        <w:rPr>
          <w:b/>
          <w:noProof/>
          <w:sz w:val="24"/>
          <w:szCs w:val="24"/>
          <w:lang w:eastAsia="en-GB"/>
        </w:rPr>
      </w:pPr>
    </w:p>
    <w:p w:rsidR="00CE7DFA" w:rsidRDefault="00CE7DFA">
      <w:pPr>
        <w:rPr>
          <w:b/>
          <w:noProof/>
          <w:sz w:val="24"/>
          <w:szCs w:val="24"/>
          <w:lang w:eastAsia="en-GB"/>
        </w:rPr>
      </w:pPr>
    </w:p>
    <w:p w:rsidR="007B7B66" w:rsidRPr="007B7B66" w:rsidRDefault="007B7B66">
      <w:pPr>
        <w:rPr>
          <w:b/>
          <w:noProof/>
          <w:sz w:val="24"/>
          <w:szCs w:val="24"/>
          <w:lang w:eastAsia="en-GB"/>
        </w:rPr>
      </w:pPr>
      <w:r w:rsidRPr="007B7B66">
        <w:rPr>
          <w:b/>
          <w:noProof/>
          <w:sz w:val="24"/>
          <w:szCs w:val="24"/>
          <w:lang w:eastAsia="en-GB"/>
        </w:rPr>
        <w:t>Other staff costs – Total Expenditure – 5 years</w:t>
      </w:r>
    </w:p>
    <w:p w:rsidR="006A12B4" w:rsidRDefault="00750099">
      <w:pPr>
        <w:rPr>
          <w:b/>
          <w:noProof/>
          <w:sz w:val="28"/>
          <w:szCs w:val="28"/>
          <w:lang w:eastAsia="en-GB"/>
        </w:rPr>
      </w:pPr>
      <w:r>
        <w:rPr>
          <w:noProof/>
          <w:lang w:eastAsia="en-GB"/>
        </w:rPr>
        <w:drawing>
          <wp:inline distT="0" distB="0" distL="0" distR="0" wp14:anchorId="09900D20" wp14:editId="758654BB">
            <wp:extent cx="5731510" cy="1329055"/>
            <wp:effectExtent l="0" t="0" r="254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329055"/>
                    </a:xfrm>
                    <a:prstGeom prst="rect">
                      <a:avLst/>
                    </a:prstGeom>
                  </pic:spPr>
                </pic:pic>
              </a:graphicData>
            </a:graphic>
          </wp:inline>
        </w:drawing>
      </w:r>
    </w:p>
    <w:p w:rsidR="006A12B4" w:rsidRDefault="006A12B4">
      <w:pPr>
        <w:rPr>
          <w:b/>
          <w:noProof/>
          <w:sz w:val="28"/>
          <w:szCs w:val="28"/>
          <w:lang w:eastAsia="en-GB"/>
        </w:rPr>
      </w:pPr>
    </w:p>
    <w:p w:rsidR="00513015" w:rsidRDefault="00513015">
      <w:pPr>
        <w:rPr>
          <w:b/>
          <w:noProof/>
          <w:sz w:val="28"/>
          <w:szCs w:val="28"/>
          <w:lang w:eastAsia="en-GB"/>
        </w:rPr>
      </w:pPr>
    </w:p>
    <w:p w:rsidR="00513015" w:rsidRDefault="00513015">
      <w:pPr>
        <w:rPr>
          <w:b/>
          <w:noProof/>
          <w:sz w:val="28"/>
          <w:szCs w:val="28"/>
          <w:lang w:eastAsia="en-GB"/>
        </w:rPr>
      </w:pPr>
    </w:p>
    <w:p w:rsidR="00513015" w:rsidRDefault="00513015">
      <w:pPr>
        <w:rPr>
          <w:b/>
          <w:noProof/>
          <w:sz w:val="28"/>
          <w:szCs w:val="28"/>
          <w:lang w:eastAsia="en-GB"/>
        </w:rPr>
      </w:pPr>
    </w:p>
    <w:p w:rsidR="0009464C" w:rsidRDefault="0009464C">
      <w:pPr>
        <w:rPr>
          <w:b/>
          <w:noProof/>
          <w:sz w:val="28"/>
          <w:szCs w:val="28"/>
          <w:lang w:eastAsia="en-GB"/>
        </w:rPr>
      </w:pPr>
    </w:p>
    <w:p w:rsidR="0009464C" w:rsidRDefault="0009464C">
      <w:pPr>
        <w:rPr>
          <w:b/>
          <w:noProof/>
          <w:sz w:val="28"/>
          <w:szCs w:val="28"/>
          <w:lang w:eastAsia="en-GB"/>
        </w:rPr>
      </w:pPr>
    </w:p>
    <w:p w:rsidR="0009464C" w:rsidRDefault="0009464C">
      <w:pPr>
        <w:rPr>
          <w:b/>
          <w:noProof/>
          <w:sz w:val="28"/>
          <w:szCs w:val="28"/>
          <w:lang w:eastAsia="en-GB"/>
        </w:rPr>
      </w:pPr>
    </w:p>
    <w:p w:rsidR="0009464C" w:rsidRDefault="0009464C">
      <w:pPr>
        <w:rPr>
          <w:b/>
          <w:noProof/>
          <w:sz w:val="28"/>
          <w:szCs w:val="28"/>
          <w:lang w:eastAsia="en-GB"/>
        </w:rPr>
      </w:pPr>
    </w:p>
    <w:p w:rsidR="00786304" w:rsidRDefault="00786304">
      <w:pPr>
        <w:rPr>
          <w:b/>
          <w:noProof/>
          <w:sz w:val="28"/>
          <w:szCs w:val="28"/>
          <w:lang w:eastAsia="en-GB"/>
        </w:rPr>
      </w:pPr>
    </w:p>
    <w:p w:rsidR="006A12B4" w:rsidRPr="00C220C9" w:rsidRDefault="00084D51">
      <w:pPr>
        <w:rPr>
          <w:b/>
          <w:noProof/>
          <w:sz w:val="28"/>
          <w:szCs w:val="28"/>
          <w:u w:val="single"/>
          <w:lang w:eastAsia="en-GB"/>
        </w:rPr>
      </w:pPr>
      <w:r w:rsidRPr="00C220C9">
        <w:rPr>
          <w:b/>
          <w:noProof/>
          <w:sz w:val="28"/>
          <w:szCs w:val="28"/>
          <w:u w:val="single"/>
          <w:lang w:eastAsia="en-GB"/>
        </w:rPr>
        <w:lastRenderedPageBreak/>
        <w:t>Administrative</w:t>
      </w:r>
      <w:r w:rsidR="00C57BED" w:rsidRPr="00C220C9">
        <w:rPr>
          <w:b/>
          <w:noProof/>
          <w:sz w:val="28"/>
          <w:szCs w:val="28"/>
          <w:u w:val="single"/>
          <w:lang w:eastAsia="en-GB"/>
        </w:rPr>
        <w:t xml:space="preserve"> supplies cost per pupil</w:t>
      </w:r>
      <w:r w:rsidR="00E44362" w:rsidRPr="00C220C9">
        <w:rPr>
          <w:b/>
          <w:noProof/>
          <w:sz w:val="28"/>
          <w:szCs w:val="28"/>
          <w:u w:val="single"/>
          <w:lang w:eastAsia="en-GB"/>
        </w:rPr>
        <w:t xml:space="preserve"> (Total cost £</w:t>
      </w:r>
      <w:r w:rsidR="00786304">
        <w:rPr>
          <w:b/>
          <w:noProof/>
          <w:sz w:val="28"/>
          <w:szCs w:val="28"/>
          <w:u w:val="single"/>
          <w:lang w:eastAsia="en-GB"/>
        </w:rPr>
        <w:t>26.1</w:t>
      </w:r>
      <w:r w:rsidR="00005ADB" w:rsidRPr="00C220C9">
        <w:rPr>
          <w:b/>
          <w:noProof/>
          <w:sz w:val="28"/>
          <w:szCs w:val="28"/>
          <w:u w:val="single"/>
          <w:lang w:eastAsia="en-GB"/>
        </w:rPr>
        <w:t>k</w:t>
      </w:r>
      <w:r w:rsidR="00E44362" w:rsidRPr="00C220C9">
        <w:rPr>
          <w:b/>
          <w:noProof/>
          <w:sz w:val="28"/>
          <w:szCs w:val="28"/>
          <w:u w:val="single"/>
          <w:lang w:eastAsia="en-GB"/>
        </w:rPr>
        <w:t>)</w:t>
      </w:r>
    </w:p>
    <w:p w:rsidR="00C57BED" w:rsidRPr="00C220C9" w:rsidRDefault="00C57BED" w:rsidP="00C57BED">
      <w:pPr>
        <w:spacing w:before="100" w:beforeAutospacing="1" w:after="100" w:afterAutospacing="1"/>
        <w:rPr>
          <w:rFonts w:eastAsia="Times New Roman" w:cs="Times New Roman"/>
          <w:sz w:val="24"/>
          <w:szCs w:val="24"/>
          <w:lang w:val="en" w:eastAsia="en-GB"/>
        </w:rPr>
      </w:pPr>
      <w:r w:rsidRPr="00C220C9">
        <w:rPr>
          <w:rFonts w:eastAsia="Times New Roman" w:cs="Times New Roman"/>
          <w:sz w:val="24"/>
          <w:szCs w:val="24"/>
          <w:lang w:val="en" w:eastAsia="en-GB"/>
        </w:rPr>
        <w:t>This includes:</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•administrative stationery &amp; printing</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•administrative reprographics</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•postage</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•bank charges</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•telephone charges (not dedicated internet lines)</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•medical and domestic supplies</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•purchase, hire or maintenance contracts of ICT or other equipment not to be used for teaching</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•purchase, hire, lease and maintenance of furniture and equipment not used for teaching</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•subscriptions, publications, periodicals and copyright fees not related to the curriculum</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 xml:space="preserve">•school publications </w:t>
      </w:r>
      <w:proofErr w:type="spellStart"/>
      <w:r w:rsidRPr="00C220C9">
        <w:rPr>
          <w:rFonts w:eastAsia="Times New Roman" w:cs="Times New Roman"/>
          <w:sz w:val="24"/>
          <w:szCs w:val="24"/>
          <w:lang w:val="en" w:eastAsia="en-GB"/>
        </w:rPr>
        <w:t>eg</w:t>
      </w:r>
      <w:proofErr w:type="spellEnd"/>
      <w:r w:rsidRPr="00C220C9">
        <w:rPr>
          <w:rFonts w:eastAsia="Times New Roman" w:cs="Times New Roman"/>
          <w:sz w:val="24"/>
          <w:szCs w:val="24"/>
          <w:lang w:val="en" w:eastAsia="en-GB"/>
        </w:rPr>
        <w:t xml:space="preserve"> parents' report and school brochure</w:t>
      </w:r>
    </w:p>
    <w:p w:rsidR="00084D51" w:rsidRPr="00C220C9" w:rsidRDefault="00084D51" w:rsidP="00084D51">
      <w:pPr>
        <w:rPr>
          <w:rFonts w:eastAsia="Times New Roman" w:cs="Times New Roman"/>
          <w:sz w:val="24"/>
          <w:szCs w:val="24"/>
          <w:lang w:val="en" w:eastAsia="en-GB"/>
        </w:rPr>
      </w:pPr>
      <w:r w:rsidRPr="00C220C9">
        <w:rPr>
          <w:rFonts w:eastAsia="Times New Roman" w:cs="Times New Roman"/>
          <w:sz w:val="24"/>
          <w:szCs w:val="24"/>
          <w:lang w:val="en" w:eastAsia="en-GB"/>
        </w:rPr>
        <w:t xml:space="preserve">•any governors’ expenses </w:t>
      </w:r>
    </w:p>
    <w:p w:rsidR="00E44362" w:rsidRPr="00C220C9" w:rsidRDefault="00084D51" w:rsidP="00084D51">
      <w:pPr>
        <w:rPr>
          <w:noProof/>
          <w:lang w:eastAsia="en-GB"/>
        </w:rPr>
      </w:pPr>
      <w:r w:rsidRPr="00C220C9">
        <w:rPr>
          <w:rFonts w:eastAsia="Times New Roman" w:cs="Times New Roman"/>
          <w:sz w:val="24"/>
          <w:szCs w:val="24"/>
          <w:lang w:val="en" w:eastAsia="en-GB"/>
        </w:rPr>
        <w:t xml:space="preserve">•marketing costs for school prospectuses </w:t>
      </w:r>
    </w:p>
    <w:p w:rsidR="00084D51" w:rsidRDefault="00084D51" w:rsidP="00084D51">
      <w:pPr>
        <w:rPr>
          <w:b/>
          <w:noProof/>
          <w:sz w:val="28"/>
          <w:szCs w:val="28"/>
          <w:lang w:eastAsia="en-GB"/>
        </w:rPr>
      </w:pPr>
    </w:p>
    <w:p w:rsidR="00CE7DFA" w:rsidRPr="00CE7DFA" w:rsidRDefault="00CE7DFA" w:rsidP="00084D51">
      <w:pPr>
        <w:rPr>
          <w:noProof/>
          <w:sz w:val="24"/>
          <w:szCs w:val="24"/>
          <w:lang w:eastAsia="en-GB"/>
        </w:rPr>
      </w:pPr>
      <w:r w:rsidRPr="00CE7DFA">
        <w:rPr>
          <w:noProof/>
          <w:sz w:val="24"/>
          <w:szCs w:val="24"/>
          <w:lang w:eastAsia="en-GB"/>
        </w:rPr>
        <w:t>The following chart is broken down to a per pupil basis</w:t>
      </w:r>
    </w:p>
    <w:p w:rsidR="00E44362" w:rsidRDefault="00786304">
      <w:pPr>
        <w:rPr>
          <w:b/>
          <w:noProof/>
          <w:sz w:val="28"/>
          <w:szCs w:val="28"/>
          <w:lang w:eastAsia="en-GB"/>
        </w:rPr>
      </w:pPr>
      <w:r>
        <w:rPr>
          <w:noProof/>
          <w:lang w:eastAsia="en-GB"/>
        </w:rPr>
        <w:drawing>
          <wp:inline distT="0" distB="0" distL="0" distR="0" wp14:anchorId="5FAA079F" wp14:editId="049AF392">
            <wp:extent cx="5731510" cy="274256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742565"/>
                    </a:xfrm>
                    <a:prstGeom prst="rect">
                      <a:avLst/>
                    </a:prstGeom>
                  </pic:spPr>
                </pic:pic>
              </a:graphicData>
            </a:graphic>
          </wp:inline>
        </w:drawing>
      </w:r>
    </w:p>
    <w:p w:rsidR="007B7B66" w:rsidRDefault="007B7B66">
      <w:pPr>
        <w:rPr>
          <w:b/>
          <w:noProof/>
          <w:sz w:val="24"/>
          <w:szCs w:val="24"/>
          <w:u w:val="single"/>
          <w:lang w:eastAsia="en-GB"/>
        </w:rPr>
      </w:pPr>
    </w:p>
    <w:p w:rsidR="004F57B8" w:rsidRPr="007B7B66" w:rsidRDefault="000D29CE">
      <w:pPr>
        <w:rPr>
          <w:rFonts w:cstheme="minorHAnsi"/>
          <w:b/>
          <w:noProof/>
          <w:sz w:val="24"/>
          <w:szCs w:val="24"/>
          <w:lang w:eastAsia="en-GB"/>
        </w:rPr>
      </w:pPr>
      <w:r w:rsidRPr="007B7B66">
        <w:rPr>
          <w:rFonts w:cstheme="minorHAnsi"/>
          <w:b/>
          <w:noProof/>
          <w:sz w:val="24"/>
          <w:szCs w:val="24"/>
          <w:lang w:eastAsia="en-GB"/>
        </w:rPr>
        <w:t>Admini</w:t>
      </w:r>
      <w:r w:rsidR="007B7B66" w:rsidRPr="007B7B66">
        <w:rPr>
          <w:rFonts w:cstheme="minorHAnsi"/>
          <w:b/>
          <w:noProof/>
          <w:sz w:val="24"/>
          <w:szCs w:val="24"/>
          <w:lang w:eastAsia="en-GB"/>
        </w:rPr>
        <w:t>strative Supplies costs – Total Expenditure – 5 years</w:t>
      </w:r>
    </w:p>
    <w:p w:rsidR="000D29CE" w:rsidRPr="000D29CE" w:rsidRDefault="000D29CE">
      <w:pPr>
        <w:rPr>
          <w:b/>
          <w:noProof/>
          <w:sz w:val="24"/>
          <w:szCs w:val="24"/>
          <w:u w:val="single"/>
          <w:lang w:eastAsia="en-GB"/>
        </w:rPr>
      </w:pPr>
    </w:p>
    <w:p w:rsidR="004F57B8" w:rsidRDefault="00750099">
      <w:pPr>
        <w:rPr>
          <w:b/>
          <w:noProof/>
          <w:sz w:val="28"/>
          <w:szCs w:val="28"/>
          <w:lang w:eastAsia="en-GB"/>
        </w:rPr>
      </w:pPr>
      <w:r>
        <w:rPr>
          <w:noProof/>
          <w:lang w:eastAsia="en-GB"/>
        </w:rPr>
        <w:drawing>
          <wp:inline distT="0" distB="0" distL="0" distR="0" wp14:anchorId="3599A05E" wp14:editId="0B8D5A67">
            <wp:extent cx="5731510" cy="13614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361440"/>
                    </a:xfrm>
                    <a:prstGeom prst="rect">
                      <a:avLst/>
                    </a:prstGeom>
                  </pic:spPr>
                </pic:pic>
              </a:graphicData>
            </a:graphic>
          </wp:inline>
        </w:drawing>
      </w:r>
    </w:p>
    <w:p w:rsidR="007B7B66" w:rsidRDefault="007B7B66">
      <w:pPr>
        <w:rPr>
          <w:b/>
          <w:noProof/>
          <w:sz w:val="28"/>
          <w:szCs w:val="28"/>
          <w:lang w:eastAsia="en-GB"/>
        </w:rPr>
      </w:pPr>
    </w:p>
    <w:p w:rsidR="00750099" w:rsidRDefault="00750099">
      <w:pPr>
        <w:rPr>
          <w:b/>
          <w:noProof/>
          <w:sz w:val="28"/>
          <w:szCs w:val="28"/>
          <w:u w:val="single"/>
          <w:lang w:eastAsia="en-GB"/>
        </w:rPr>
      </w:pPr>
    </w:p>
    <w:p w:rsidR="00513015" w:rsidRPr="00C220C9" w:rsidRDefault="00005ADB">
      <w:pPr>
        <w:rPr>
          <w:b/>
          <w:noProof/>
          <w:sz w:val="28"/>
          <w:szCs w:val="28"/>
          <w:u w:val="single"/>
          <w:lang w:eastAsia="en-GB"/>
        </w:rPr>
      </w:pPr>
      <w:r w:rsidRPr="00C220C9">
        <w:rPr>
          <w:b/>
          <w:noProof/>
          <w:sz w:val="28"/>
          <w:szCs w:val="28"/>
          <w:u w:val="single"/>
          <w:lang w:eastAsia="en-GB"/>
        </w:rPr>
        <w:lastRenderedPageBreak/>
        <w:t>Energy Costs per pupil (Total cost £</w:t>
      </w:r>
      <w:r w:rsidR="00786304">
        <w:rPr>
          <w:b/>
          <w:noProof/>
          <w:sz w:val="28"/>
          <w:szCs w:val="28"/>
          <w:u w:val="single"/>
          <w:lang w:eastAsia="en-GB"/>
        </w:rPr>
        <w:t>24.6</w:t>
      </w:r>
      <w:r w:rsidR="00084D51" w:rsidRPr="00C220C9">
        <w:rPr>
          <w:b/>
          <w:noProof/>
          <w:sz w:val="28"/>
          <w:szCs w:val="28"/>
          <w:u w:val="single"/>
          <w:lang w:eastAsia="en-GB"/>
        </w:rPr>
        <w:t>k</w:t>
      </w:r>
      <w:r w:rsidRPr="00C220C9">
        <w:rPr>
          <w:b/>
          <w:noProof/>
          <w:sz w:val="28"/>
          <w:szCs w:val="28"/>
          <w:u w:val="single"/>
          <w:lang w:eastAsia="en-GB"/>
        </w:rPr>
        <w:t>)</w:t>
      </w:r>
    </w:p>
    <w:p w:rsidR="00CE7DFA" w:rsidRPr="00CE7DFA" w:rsidRDefault="00CE7DFA" w:rsidP="00CE7DFA">
      <w:pPr>
        <w:spacing w:before="100" w:beforeAutospacing="1" w:after="100" w:afterAutospacing="1"/>
        <w:rPr>
          <w:rFonts w:eastAsia="Times New Roman" w:cstheme="minorHAnsi"/>
          <w:lang w:val="en" w:eastAsia="en-GB"/>
        </w:rPr>
      </w:pPr>
      <w:r w:rsidRPr="00CE7DFA">
        <w:rPr>
          <w:rFonts w:eastAsia="Times New Roman" w:cstheme="minorHAnsi"/>
          <w:lang w:val="en" w:eastAsia="en-GB"/>
        </w:rPr>
        <w:t>This includes:</w:t>
      </w:r>
    </w:p>
    <w:p w:rsidR="00CE7DFA" w:rsidRPr="00CE7DFA" w:rsidRDefault="00CE7DFA" w:rsidP="00CE7DFA">
      <w:pPr>
        <w:numPr>
          <w:ilvl w:val="0"/>
          <w:numId w:val="16"/>
        </w:numPr>
        <w:spacing w:before="100" w:beforeAutospacing="1" w:after="100" w:afterAutospacing="1"/>
        <w:rPr>
          <w:rFonts w:eastAsia="Times New Roman" w:cstheme="minorHAnsi"/>
          <w:lang w:val="en" w:eastAsia="en-GB"/>
        </w:rPr>
      </w:pPr>
      <w:r w:rsidRPr="00CE7DFA">
        <w:rPr>
          <w:rFonts w:eastAsia="Times New Roman" w:cstheme="minorHAnsi"/>
          <w:lang w:val="en" w:eastAsia="en-GB"/>
        </w:rPr>
        <w:t>all costs related to fuel and energy, including fuel oil, solid fuel, electricity and gas</w:t>
      </w:r>
    </w:p>
    <w:p w:rsidR="00CE7DFA" w:rsidRPr="00CE7DFA" w:rsidRDefault="00CE7DFA" w:rsidP="00CE7DFA">
      <w:pPr>
        <w:numPr>
          <w:ilvl w:val="0"/>
          <w:numId w:val="16"/>
        </w:numPr>
        <w:spacing w:before="100" w:beforeAutospacing="1" w:after="100" w:afterAutospacing="1"/>
        <w:rPr>
          <w:rFonts w:eastAsia="Times New Roman" w:cstheme="minorHAnsi"/>
          <w:lang w:val="en" w:eastAsia="en-GB"/>
        </w:rPr>
      </w:pPr>
      <w:r w:rsidRPr="00CE7DFA">
        <w:rPr>
          <w:rFonts w:eastAsia="Times New Roman" w:cstheme="minorHAnsi"/>
          <w:lang w:val="en" w:eastAsia="en-GB"/>
        </w:rPr>
        <w:t>repayment of SALIX loans (</w:t>
      </w:r>
      <w:proofErr w:type="spellStart"/>
      <w:r w:rsidRPr="00CE7DFA">
        <w:rPr>
          <w:rFonts w:eastAsia="Times New Roman" w:cstheme="minorHAnsi"/>
          <w:lang w:val="en" w:eastAsia="en-GB"/>
        </w:rPr>
        <w:t>ie</w:t>
      </w:r>
      <w:proofErr w:type="spellEnd"/>
      <w:r w:rsidRPr="00CE7DFA">
        <w:rPr>
          <w:rFonts w:eastAsia="Times New Roman" w:cstheme="minorHAnsi"/>
          <w:lang w:val="en" w:eastAsia="en-GB"/>
        </w:rPr>
        <w:t xml:space="preserve"> repayment for funding for energy efficiency projects) </w:t>
      </w:r>
    </w:p>
    <w:p w:rsidR="00CE7DFA" w:rsidRPr="00CE7DFA" w:rsidRDefault="00CE7DFA" w:rsidP="00CE7DFA">
      <w:pPr>
        <w:spacing w:before="100" w:beforeAutospacing="1" w:after="100" w:afterAutospacing="1"/>
        <w:rPr>
          <w:rFonts w:eastAsia="Times New Roman" w:cstheme="minorHAnsi"/>
          <w:lang w:val="en" w:eastAsia="en-GB"/>
        </w:rPr>
      </w:pPr>
      <w:r w:rsidRPr="00CE7DFA">
        <w:rPr>
          <w:rFonts w:eastAsia="Times New Roman" w:cstheme="minorHAnsi"/>
          <w:lang w:val="en" w:eastAsia="en-GB"/>
        </w:rPr>
        <w:t>It excludes:</w:t>
      </w:r>
    </w:p>
    <w:p w:rsidR="00CE7DFA" w:rsidRPr="00CE7DFA" w:rsidRDefault="00CE7DFA" w:rsidP="00CE7DFA">
      <w:pPr>
        <w:numPr>
          <w:ilvl w:val="0"/>
          <w:numId w:val="17"/>
        </w:numPr>
        <w:spacing w:before="100" w:beforeAutospacing="1" w:after="100" w:afterAutospacing="1"/>
        <w:rPr>
          <w:rFonts w:eastAsia="Times New Roman" w:cstheme="minorHAnsi"/>
          <w:lang w:val="en" w:eastAsia="en-GB"/>
        </w:rPr>
      </w:pPr>
      <w:r w:rsidRPr="00CE7DFA">
        <w:rPr>
          <w:rFonts w:eastAsia="Times New Roman" w:cstheme="minorHAnsi"/>
          <w:lang w:val="en" w:eastAsia="en-GB"/>
        </w:rPr>
        <w:t>costs arising from repairs or maintenance to energy supplies</w:t>
      </w:r>
    </w:p>
    <w:p w:rsidR="00005ADB" w:rsidRDefault="00005ADB">
      <w:pPr>
        <w:rPr>
          <w:b/>
          <w:noProof/>
          <w:sz w:val="28"/>
          <w:szCs w:val="28"/>
          <w:lang w:eastAsia="en-GB"/>
        </w:rPr>
      </w:pPr>
    </w:p>
    <w:p w:rsidR="00513015" w:rsidRDefault="00786304">
      <w:pPr>
        <w:rPr>
          <w:b/>
          <w:noProof/>
          <w:sz w:val="28"/>
          <w:szCs w:val="28"/>
          <w:lang w:eastAsia="en-GB"/>
        </w:rPr>
      </w:pPr>
      <w:r>
        <w:rPr>
          <w:noProof/>
          <w:lang w:eastAsia="en-GB"/>
        </w:rPr>
        <w:drawing>
          <wp:inline distT="0" distB="0" distL="0" distR="0" wp14:anchorId="05703632" wp14:editId="3A644BDA">
            <wp:extent cx="5731510" cy="278257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782570"/>
                    </a:xfrm>
                    <a:prstGeom prst="rect">
                      <a:avLst/>
                    </a:prstGeom>
                  </pic:spPr>
                </pic:pic>
              </a:graphicData>
            </a:graphic>
          </wp:inline>
        </w:drawing>
      </w:r>
    </w:p>
    <w:p w:rsidR="00513015" w:rsidRDefault="00513015">
      <w:pPr>
        <w:rPr>
          <w:b/>
          <w:noProof/>
          <w:sz w:val="28"/>
          <w:szCs w:val="28"/>
          <w:lang w:eastAsia="en-GB"/>
        </w:rPr>
      </w:pPr>
    </w:p>
    <w:p w:rsidR="00CE7DFA" w:rsidRDefault="00CE7DFA">
      <w:pPr>
        <w:rPr>
          <w:b/>
          <w:noProof/>
          <w:sz w:val="24"/>
          <w:szCs w:val="24"/>
          <w:lang w:eastAsia="en-GB"/>
        </w:rPr>
      </w:pPr>
    </w:p>
    <w:p w:rsidR="00CE7DFA" w:rsidRDefault="00CE7DFA">
      <w:pPr>
        <w:rPr>
          <w:b/>
          <w:noProof/>
          <w:sz w:val="24"/>
          <w:szCs w:val="24"/>
          <w:lang w:eastAsia="en-GB"/>
        </w:rPr>
      </w:pPr>
    </w:p>
    <w:p w:rsidR="000D29CE" w:rsidRPr="007B7B66" w:rsidRDefault="000D29CE">
      <w:pPr>
        <w:rPr>
          <w:b/>
          <w:noProof/>
          <w:sz w:val="24"/>
          <w:szCs w:val="24"/>
          <w:lang w:eastAsia="en-GB"/>
        </w:rPr>
      </w:pPr>
      <w:r w:rsidRPr="007B7B66">
        <w:rPr>
          <w:b/>
          <w:noProof/>
          <w:sz w:val="24"/>
          <w:szCs w:val="24"/>
          <w:lang w:eastAsia="en-GB"/>
        </w:rPr>
        <w:t xml:space="preserve">Energy costs </w:t>
      </w:r>
      <w:r w:rsidR="007B7B66" w:rsidRPr="007B7B66">
        <w:rPr>
          <w:b/>
          <w:noProof/>
          <w:sz w:val="24"/>
          <w:szCs w:val="24"/>
          <w:lang w:eastAsia="en-GB"/>
        </w:rPr>
        <w:t>–</w:t>
      </w:r>
      <w:r w:rsidRPr="007B7B66">
        <w:rPr>
          <w:b/>
          <w:noProof/>
          <w:sz w:val="24"/>
          <w:szCs w:val="24"/>
          <w:lang w:eastAsia="en-GB"/>
        </w:rPr>
        <w:t xml:space="preserve"> </w:t>
      </w:r>
      <w:r w:rsidR="007B7B66" w:rsidRPr="007B7B66">
        <w:rPr>
          <w:b/>
          <w:noProof/>
          <w:sz w:val="24"/>
          <w:szCs w:val="24"/>
          <w:lang w:eastAsia="en-GB"/>
        </w:rPr>
        <w:t>Total Expenditure – 5 years</w:t>
      </w:r>
    </w:p>
    <w:p w:rsidR="00513015" w:rsidRDefault="00D134F7">
      <w:pPr>
        <w:rPr>
          <w:b/>
          <w:noProof/>
          <w:sz w:val="28"/>
          <w:szCs w:val="28"/>
          <w:lang w:eastAsia="en-GB"/>
        </w:rPr>
      </w:pPr>
      <w:r>
        <w:rPr>
          <w:noProof/>
          <w:lang w:eastAsia="en-GB"/>
        </w:rPr>
        <w:drawing>
          <wp:inline distT="0" distB="0" distL="0" distR="0" wp14:anchorId="7BCE5055" wp14:editId="239E4F99">
            <wp:extent cx="5731510" cy="133096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330960"/>
                    </a:xfrm>
                    <a:prstGeom prst="rect">
                      <a:avLst/>
                    </a:prstGeom>
                  </pic:spPr>
                </pic:pic>
              </a:graphicData>
            </a:graphic>
          </wp:inline>
        </w:drawing>
      </w:r>
      <w:bookmarkStart w:id="0" w:name="_GoBack"/>
      <w:bookmarkEnd w:id="0"/>
    </w:p>
    <w:p w:rsidR="00513015" w:rsidRDefault="00513015">
      <w:pPr>
        <w:rPr>
          <w:b/>
          <w:noProof/>
          <w:sz w:val="28"/>
          <w:szCs w:val="28"/>
          <w:lang w:eastAsia="en-GB"/>
        </w:rPr>
      </w:pPr>
    </w:p>
    <w:p w:rsidR="00513015" w:rsidRDefault="00513015">
      <w:pPr>
        <w:rPr>
          <w:b/>
          <w:noProof/>
          <w:sz w:val="28"/>
          <w:szCs w:val="28"/>
          <w:lang w:eastAsia="en-GB"/>
        </w:rPr>
      </w:pPr>
    </w:p>
    <w:p w:rsidR="00AD0780" w:rsidRDefault="00AD0780">
      <w:pPr>
        <w:rPr>
          <w:b/>
        </w:rPr>
      </w:pPr>
    </w:p>
    <w:p w:rsidR="00AD0780" w:rsidRDefault="00AD0780">
      <w:pPr>
        <w:rPr>
          <w:b/>
        </w:rPr>
      </w:pPr>
    </w:p>
    <w:p w:rsidR="00AD0780" w:rsidRDefault="00AD0780">
      <w:pPr>
        <w:rPr>
          <w:b/>
        </w:rPr>
      </w:pPr>
    </w:p>
    <w:p w:rsidR="00AD0780" w:rsidRDefault="00AD0780">
      <w:pPr>
        <w:rPr>
          <w:b/>
        </w:rPr>
      </w:pPr>
    </w:p>
    <w:p w:rsidR="009A46E4" w:rsidRDefault="009A46E4">
      <w:pPr>
        <w:rPr>
          <w:b/>
        </w:rPr>
      </w:pPr>
    </w:p>
    <w:sectPr w:rsidR="009A4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696"/>
    <w:multiLevelType w:val="multilevel"/>
    <w:tmpl w:val="A5AE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E6AFE"/>
    <w:multiLevelType w:val="multilevel"/>
    <w:tmpl w:val="D0BE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C1299"/>
    <w:multiLevelType w:val="multilevel"/>
    <w:tmpl w:val="6754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C26D8"/>
    <w:multiLevelType w:val="hybridMultilevel"/>
    <w:tmpl w:val="EC9C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D6722"/>
    <w:multiLevelType w:val="hybridMultilevel"/>
    <w:tmpl w:val="A704C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31278"/>
    <w:multiLevelType w:val="multilevel"/>
    <w:tmpl w:val="855A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00385"/>
    <w:multiLevelType w:val="hybridMultilevel"/>
    <w:tmpl w:val="D514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14292"/>
    <w:multiLevelType w:val="hybridMultilevel"/>
    <w:tmpl w:val="2FDE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657AE"/>
    <w:multiLevelType w:val="multilevel"/>
    <w:tmpl w:val="E08A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96392"/>
    <w:multiLevelType w:val="multilevel"/>
    <w:tmpl w:val="3CD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526E54"/>
    <w:multiLevelType w:val="multilevel"/>
    <w:tmpl w:val="A412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C641F"/>
    <w:multiLevelType w:val="hybridMultilevel"/>
    <w:tmpl w:val="96F8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C4B95"/>
    <w:multiLevelType w:val="multilevel"/>
    <w:tmpl w:val="D286F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4D4393"/>
    <w:multiLevelType w:val="multilevel"/>
    <w:tmpl w:val="4310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5239D1"/>
    <w:multiLevelType w:val="multilevel"/>
    <w:tmpl w:val="6A36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B23B55"/>
    <w:multiLevelType w:val="multilevel"/>
    <w:tmpl w:val="FD96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BD3E58"/>
    <w:multiLevelType w:val="hybridMultilevel"/>
    <w:tmpl w:val="D2D4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7"/>
  </w:num>
  <w:num w:numId="6">
    <w:abstractNumId w:val="1"/>
  </w:num>
  <w:num w:numId="7">
    <w:abstractNumId w:val="10"/>
  </w:num>
  <w:num w:numId="8">
    <w:abstractNumId w:val="13"/>
  </w:num>
  <w:num w:numId="9">
    <w:abstractNumId w:val="9"/>
  </w:num>
  <w:num w:numId="10">
    <w:abstractNumId w:val="11"/>
  </w:num>
  <w:num w:numId="11">
    <w:abstractNumId w:val="16"/>
  </w:num>
  <w:num w:numId="12">
    <w:abstractNumId w:val="4"/>
  </w:num>
  <w:num w:numId="13">
    <w:abstractNumId w:val="15"/>
  </w:num>
  <w:num w:numId="14">
    <w:abstractNumId w:val="8"/>
  </w:num>
  <w:num w:numId="15">
    <w:abstractNumId w:val="12"/>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C59"/>
    <w:rsid w:val="00005ADB"/>
    <w:rsid w:val="00016317"/>
    <w:rsid w:val="00084D51"/>
    <w:rsid w:val="00091665"/>
    <w:rsid w:val="0009464C"/>
    <w:rsid w:val="000C17E0"/>
    <w:rsid w:val="000C7E91"/>
    <w:rsid w:val="000D29CE"/>
    <w:rsid w:val="000E3AB8"/>
    <w:rsid w:val="000F2D5C"/>
    <w:rsid w:val="00116050"/>
    <w:rsid w:val="00161771"/>
    <w:rsid w:val="001C1099"/>
    <w:rsid w:val="001C44ED"/>
    <w:rsid w:val="001D02BA"/>
    <w:rsid w:val="00243506"/>
    <w:rsid w:val="00290CA5"/>
    <w:rsid w:val="00296455"/>
    <w:rsid w:val="002B541A"/>
    <w:rsid w:val="0031115D"/>
    <w:rsid w:val="00336CF7"/>
    <w:rsid w:val="00354918"/>
    <w:rsid w:val="003B7CEF"/>
    <w:rsid w:val="00426092"/>
    <w:rsid w:val="004730F0"/>
    <w:rsid w:val="004856D2"/>
    <w:rsid w:val="004F57B8"/>
    <w:rsid w:val="004F6934"/>
    <w:rsid w:val="00513015"/>
    <w:rsid w:val="0057265C"/>
    <w:rsid w:val="005A1712"/>
    <w:rsid w:val="00600522"/>
    <w:rsid w:val="006021D9"/>
    <w:rsid w:val="00615F8F"/>
    <w:rsid w:val="00622157"/>
    <w:rsid w:val="0064401B"/>
    <w:rsid w:val="0066354D"/>
    <w:rsid w:val="00672A63"/>
    <w:rsid w:val="00675934"/>
    <w:rsid w:val="00677F30"/>
    <w:rsid w:val="00686C86"/>
    <w:rsid w:val="006A12B4"/>
    <w:rsid w:val="00705558"/>
    <w:rsid w:val="00722664"/>
    <w:rsid w:val="00732B80"/>
    <w:rsid w:val="00735486"/>
    <w:rsid w:val="00750099"/>
    <w:rsid w:val="00786304"/>
    <w:rsid w:val="007A2C59"/>
    <w:rsid w:val="007B7B66"/>
    <w:rsid w:val="007D474A"/>
    <w:rsid w:val="008206FC"/>
    <w:rsid w:val="00830ADF"/>
    <w:rsid w:val="008709FC"/>
    <w:rsid w:val="008863BF"/>
    <w:rsid w:val="00936C8B"/>
    <w:rsid w:val="00941467"/>
    <w:rsid w:val="00952602"/>
    <w:rsid w:val="009A46E4"/>
    <w:rsid w:val="009C5615"/>
    <w:rsid w:val="00AB3DA0"/>
    <w:rsid w:val="00AD0780"/>
    <w:rsid w:val="00B26DF2"/>
    <w:rsid w:val="00B41AEF"/>
    <w:rsid w:val="00B727AA"/>
    <w:rsid w:val="00BE125C"/>
    <w:rsid w:val="00BF752C"/>
    <w:rsid w:val="00C220C9"/>
    <w:rsid w:val="00C3375F"/>
    <w:rsid w:val="00C36ACA"/>
    <w:rsid w:val="00C44C72"/>
    <w:rsid w:val="00C57BED"/>
    <w:rsid w:val="00C70178"/>
    <w:rsid w:val="00C7162F"/>
    <w:rsid w:val="00CB22F6"/>
    <w:rsid w:val="00CC1EAE"/>
    <w:rsid w:val="00CE7DFA"/>
    <w:rsid w:val="00CF578E"/>
    <w:rsid w:val="00D134F7"/>
    <w:rsid w:val="00D1769A"/>
    <w:rsid w:val="00D91238"/>
    <w:rsid w:val="00DB548E"/>
    <w:rsid w:val="00DC0793"/>
    <w:rsid w:val="00E019AF"/>
    <w:rsid w:val="00E23DF6"/>
    <w:rsid w:val="00E357FD"/>
    <w:rsid w:val="00E44362"/>
    <w:rsid w:val="00E70052"/>
    <w:rsid w:val="00ED52DD"/>
    <w:rsid w:val="00EF075E"/>
    <w:rsid w:val="00EF7969"/>
    <w:rsid w:val="00F17BA0"/>
    <w:rsid w:val="00FF1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5D4A"/>
  <w15:chartTrackingRefBased/>
  <w15:docId w15:val="{CC6433A4-E1F0-4B21-A4B4-0F5BCFA43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69990">
      <w:bodyDiv w:val="1"/>
      <w:marLeft w:val="0"/>
      <w:marRight w:val="0"/>
      <w:marTop w:val="0"/>
      <w:marBottom w:val="0"/>
      <w:divBdr>
        <w:top w:val="none" w:sz="0" w:space="0" w:color="auto"/>
        <w:left w:val="none" w:sz="0" w:space="0" w:color="auto"/>
        <w:bottom w:val="none" w:sz="0" w:space="0" w:color="auto"/>
        <w:right w:val="none" w:sz="0" w:space="0" w:color="auto"/>
      </w:divBdr>
      <w:divsChild>
        <w:div w:id="1223640976">
          <w:marLeft w:val="0"/>
          <w:marRight w:val="0"/>
          <w:marTop w:val="0"/>
          <w:marBottom w:val="0"/>
          <w:divBdr>
            <w:top w:val="none" w:sz="0" w:space="0" w:color="auto"/>
            <w:left w:val="none" w:sz="0" w:space="0" w:color="auto"/>
            <w:bottom w:val="none" w:sz="0" w:space="0" w:color="auto"/>
            <w:right w:val="none" w:sz="0" w:space="0" w:color="auto"/>
          </w:divBdr>
          <w:divsChild>
            <w:div w:id="1592079462">
              <w:marLeft w:val="0"/>
              <w:marRight w:val="0"/>
              <w:marTop w:val="0"/>
              <w:marBottom w:val="0"/>
              <w:divBdr>
                <w:top w:val="none" w:sz="0" w:space="0" w:color="auto"/>
                <w:left w:val="none" w:sz="0" w:space="0" w:color="auto"/>
                <w:bottom w:val="none" w:sz="0" w:space="0" w:color="auto"/>
                <w:right w:val="none" w:sz="0" w:space="0" w:color="auto"/>
              </w:divBdr>
              <w:divsChild>
                <w:div w:id="1349216753">
                  <w:marLeft w:val="0"/>
                  <w:marRight w:val="0"/>
                  <w:marTop w:val="0"/>
                  <w:marBottom w:val="0"/>
                  <w:divBdr>
                    <w:top w:val="none" w:sz="0" w:space="0" w:color="auto"/>
                    <w:left w:val="none" w:sz="0" w:space="0" w:color="auto"/>
                    <w:bottom w:val="none" w:sz="0" w:space="0" w:color="auto"/>
                    <w:right w:val="none" w:sz="0" w:space="0" w:color="auto"/>
                  </w:divBdr>
                  <w:divsChild>
                    <w:div w:id="2120755555">
                      <w:marLeft w:val="0"/>
                      <w:marRight w:val="0"/>
                      <w:marTop w:val="0"/>
                      <w:marBottom w:val="0"/>
                      <w:divBdr>
                        <w:top w:val="none" w:sz="0" w:space="0" w:color="auto"/>
                        <w:left w:val="none" w:sz="0" w:space="0" w:color="auto"/>
                        <w:bottom w:val="none" w:sz="0" w:space="0" w:color="auto"/>
                        <w:right w:val="none" w:sz="0" w:space="0" w:color="auto"/>
                      </w:divBdr>
                      <w:divsChild>
                        <w:div w:id="1380276297">
                          <w:marLeft w:val="0"/>
                          <w:marRight w:val="0"/>
                          <w:marTop w:val="0"/>
                          <w:marBottom w:val="0"/>
                          <w:divBdr>
                            <w:top w:val="none" w:sz="0" w:space="0" w:color="auto"/>
                            <w:left w:val="none" w:sz="0" w:space="0" w:color="auto"/>
                            <w:bottom w:val="none" w:sz="0" w:space="0" w:color="auto"/>
                            <w:right w:val="none" w:sz="0" w:space="0" w:color="auto"/>
                          </w:divBdr>
                          <w:divsChild>
                            <w:div w:id="188679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021153">
      <w:bodyDiv w:val="1"/>
      <w:marLeft w:val="0"/>
      <w:marRight w:val="0"/>
      <w:marTop w:val="0"/>
      <w:marBottom w:val="0"/>
      <w:divBdr>
        <w:top w:val="none" w:sz="0" w:space="0" w:color="auto"/>
        <w:left w:val="none" w:sz="0" w:space="0" w:color="auto"/>
        <w:bottom w:val="none" w:sz="0" w:space="0" w:color="auto"/>
        <w:right w:val="none" w:sz="0" w:space="0" w:color="auto"/>
      </w:divBdr>
      <w:divsChild>
        <w:div w:id="1673609508">
          <w:marLeft w:val="0"/>
          <w:marRight w:val="0"/>
          <w:marTop w:val="0"/>
          <w:marBottom w:val="0"/>
          <w:divBdr>
            <w:top w:val="none" w:sz="0" w:space="0" w:color="auto"/>
            <w:left w:val="none" w:sz="0" w:space="0" w:color="auto"/>
            <w:bottom w:val="none" w:sz="0" w:space="0" w:color="auto"/>
            <w:right w:val="none" w:sz="0" w:space="0" w:color="auto"/>
          </w:divBdr>
          <w:divsChild>
            <w:div w:id="2128968712">
              <w:marLeft w:val="0"/>
              <w:marRight w:val="0"/>
              <w:marTop w:val="0"/>
              <w:marBottom w:val="0"/>
              <w:divBdr>
                <w:top w:val="none" w:sz="0" w:space="0" w:color="auto"/>
                <w:left w:val="none" w:sz="0" w:space="0" w:color="auto"/>
                <w:bottom w:val="none" w:sz="0" w:space="0" w:color="auto"/>
                <w:right w:val="none" w:sz="0" w:space="0" w:color="auto"/>
              </w:divBdr>
              <w:divsChild>
                <w:div w:id="1124079541">
                  <w:marLeft w:val="0"/>
                  <w:marRight w:val="0"/>
                  <w:marTop w:val="0"/>
                  <w:marBottom w:val="0"/>
                  <w:divBdr>
                    <w:top w:val="none" w:sz="0" w:space="0" w:color="auto"/>
                    <w:left w:val="none" w:sz="0" w:space="0" w:color="auto"/>
                    <w:bottom w:val="none" w:sz="0" w:space="0" w:color="auto"/>
                    <w:right w:val="none" w:sz="0" w:space="0" w:color="auto"/>
                  </w:divBdr>
                  <w:divsChild>
                    <w:div w:id="1258640622">
                      <w:marLeft w:val="0"/>
                      <w:marRight w:val="0"/>
                      <w:marTop w:val="0"/>
                      <w:marBottom w:val="0"/>
                      <w:divBdr>
                        <w:top w:val="none" w:sz="0" w:space="0" w:color="auto"/>
                        <w:left w:val="none" w:sz="0" w:space="0" w:color="auto"/>
                        <w:bottom w:val="none" w:sz="0" w:space="0" w:color="auto"/>
                        <w:right w:val="none" w:sz="0" w:space="0" w:color="auto"/>
                      </w:divBdr>
                      <w:divsChild>
                        <w:div w:id="1659573461">
                          <w:marLeft w:val="0"/>
                          <w:marRight w:val="0"/>
                          <w:marTop w:val="0"/>
                          <w:marBottom w:val="0"/>
                          <w:divBdr>
                            <w:top w:val="none" w:sz="0" w:space="0" w:color="auto"/>
                            <w:left w:val="none" w:sz="0" w:space="0" w:color="auto"/>
                            <w:bottom w:val="none" w:sz="0" w:space="0" w:color="auto"/>
                            <w:right w:val="none" w:sz="0" w:space="0" w:color="auto"/>
                          </w:divBdr>
                          <w:divsChild>
                            <w:div w:id="1155996369">
                              <w:marLeft w:val="0"/>
                              <w:marRight w:val="0"/>
                              <w:marTop w:val="0"/>
                              <w:marBottom w:val="0"/>
                              <w:divBdr>
                                <w:top w:val="none" w:sz="0" w:space="0" w:color="auto"/>
                                <w:left w:val="none" w:sz="0" w:space="0" w:color="auto"/>
                                <w:bottom w:val="none" w:sz="0" w:space="0" w:color="auto"/>
                                <w:right w:val="none" w:sz="0" w:space="0" w:color="auto"/>
                              </w:divBdr>
                              <w:divsChild>
                                <w:div w:id="2119519386">
                                  <w:marLeft w:val="0"/>
                                  <w:marRight w:val="0"/>
                                  <w:marTop w:val="0"/>
                                  <w:marBottom w:val="0"/>
                                  <w:divBdr>
                                    <w:top w:val="none" w:sz="0" w:space="0" w:color="auto"/>
                                    <w:left w:val="none" w:sz="0" w:space="0" w:color="auto"/>
                                    <w:bottom w:val="none" w:sz="0" w:space="0" w:color="auto"/>
                                    <w:right w:val="none" w:sz="0" w:space="0" w:color="auto"/>
                                  </w:divBdr>
                                  <w:divsChild>
                                    <w:div w:id="1101216979">
                                      <w:marLeft w:val="0"/>
                                      <w:marRight w:val="0"/>
                                      <w:marTop w:val="0"/>
                                      <w:marBottom w:val="0"/>
                                      <w:divBdr>
                                        <w:top w:val="none" w:sz="0" w:space="0" w:color="auto"/>
                                        <w:left w:val="none" w:sz="0" w:space="0" w:color="auto"/>
                                        <w:bottom w:val="none" w:sz="0" w:space="0" w:color="auto"/>
                                        <w:right w:val="none" w:sz="0" w:space="0" w:color="auto"/>
                                      </w:divBdr>
                                      <w:divsChild>
                                        <w:div w:id="748429299">
                                          <w:marLeft w:val="0"/>
                                          <w:marRight w:val="0"/>
                                          <w:marTop w:val="0"/>
                                          <w:marBottom w:val="0"/>
                                          <w:divBdr>
                                            <w:top w:val="none" w:sz="0" w:space="0" w:color="auto"/>
                                            <w:left w:val="none" w:sz="0" w:space="0" w:color="auto"/>
                                            <w:bottom w:val="none" w:sz="0" w:space="0" w:color="auto"/>
                                            <w:right w:val="none" w:sz="0" w:space="0" w:color="auto"/>
                                          </w:divBdr>
                                          <w:divsChild>
                                            <w:div w:id="591739045">
                                              <w:marLeft w:val="0"/>
                                              <w:marRight w:val="0"/>
                                              <w:marTop w:val="0"/>
                                              <w:marBottom w:val="0"/>
                                              <w:divBdr>
                                                <w:top w:val="none" w:sz="0" w:space="0" w:color="auto"/>
                                                <w:left w:val="none" w:sz="0" w:space="0" w:color="auto"/>
                                                <w:bottom w:val="none" w:sz="0" w:space="0" w:color="auto"/>
                                                <w:right w:val="none" w:sz="0" w:space="0" w:color="auto"/>
                                              </w:divBdr>
                                              <w:divsChild>
                                                <w:div w:id="468018394">
                                                  <w:marLeft w:val="0"/>
                                                  <w:marRight w:val="0"/>
                                                  <w:marTop w:val="0"/>
                                                  <w:marBottom w:val="0"/>
                                                  <w:divBdr>
                                                    <w:top w:val="none" w:sz="0" w:space="0" w:color="auto"/>
                                                    <w:left w:val="none" w:sz="0" w:space="0" w:color="auto"/>
                                                    <w:bottom w:val="none" w:sz="0" w:space="0" w:color="auto"/>
                                                    <w:right w:val="none" w:sz="0" w:space="0" w:color="auto"/>
                                                  </w:divBdr>
                                                  <w:divsChild>
                                                    <w:div w:id="183639930">
                                                      <w:marLeft w:val="0"/>
                                                      <w:marRight w:val="0"/>
                                                      <w:marTop w:val="0"/>
                                                      <w:marBottom w:val="0"/>
                                                      <w:divBdr>
                                                        <w:top w:val="none" w:sz="0" w:space="0" w:color="auto"/>
                                                        <w:left w:val="none" w:sz="0" w:space="0" w:color="auto"/>
                                                        <w:bottom w:val="none" w:sz="0" w:space="0" w:color="auto"/>
                                                        <w:right w:val="none" w:sz="0" w:space="0" w:color="auto"/>
                                                      </w:divBdr>
                                                      <w:divsChild>
                                                        <w:div w:id="729889326">
                                                          <w:marLeft w:val="0"/>
                                                          <w:marRight w:val="0"/>
                                                          <w:marTop w:val="0"/>
                                                          <w:marBottom w:val="0"/>
                                                          <w:divBdr>
                                                            <w:top w:val="none" w:sz="0" w:space="0" w:color="auto"/>
                                                            <w:left w:val="none" w:sz="0" w:space="0" w:color="auto"/>
                                                            <w:bottom w:val="none" w:sz="0" w:space="0" w:color="auto"/>
                                                            <w:right w:val="none" w:sz="0" w:space="0" w:color="auto"/>
                                                          </w:divBdr>
                                                          <w:divsChild>
                                                            <w:div w:id="7614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9933286">
      <w:bodyDiv w:val="1"/>
      <w:marLeft w:val="0"/>
      <w:marRight w:val="0"/>
      <w:marTop w:val="0"/>
      <w:marBottom w:val="0"/>
      <w:divBdr>
        <w:top w:val="none" w:sz="0" w:space="0" w:color="auto"/>
        <w:left w:val="none" w:sz="0" w:space="0" w:color="auto"/>
        <w:bottom w:val="none" w:sz="0" w:space="0" w:color="auto"/>
        <w:right w:val="none" w:sz="0" w:space="0" w:color="auto"/>
      </w:divBdr>
      <w:divsChild>
        <w:div w:id="2021927480">
          <w:marLeft w:val="0"/>
          <w:marRight w:val="0"/>
          <w:marTop w:val="0"/>
          <w:marBottom w:val="0"/>
          <w:divBdr>
            <w:top w:val="none" w:sz="0" w:space="0" w:color="auto"/>
            <w:left w:val="none" w:sz="0" w:space="0" w:color="auto"/>
            <w:bottom w:val="none" w:sz="0" w:space="0" w:color="auto"/>
            <w:right w:val="none" w:sz="0" w:space="0" w:color="auto"/>
          </w:divBdr>
          <w:divsChild>
            <w:div w:id="1826311186">
              <w:marLeft w:val="0"/>
              <w:marRight w:val="0"/>
              <w:marTop w:val="0"/>
              <w:marBottom w:val="0"/>
              <w:divBdr>
                <w:top w:val="none" w:sz="0" w:space="0" w:color="auto"/>
                <w:left w:val="none" w:sz="0" w:space="0" w:color="auto"/>
                <w:bottom w:val="none" w:sz="0" w:space="0" w:color="auto"/>
                <w:right w:val="none" w:sz="0" w:space="0" w:color="auto"/>
              </w:divBdr>
              <w:divsChild>
                <w:div w:id="1810972349">
                  <w:marLeft w:val="0"/>
                  <w:marRight w:val="0"/>
                  <w:marTop w:val="0"/>
                  <w:marBottom w:val="0"/>
                  <w:divBdr>
                    <w:top w:val="none" w:sz="0" w:space="0" w:color="auto"/>
                    <w:left w:val="none" w:sz="0" w:space="0" w:color="auto"/>
                    <w:bottom w:val="none" w:sz="0" w:space="0" w:color="auto"/>
                    <w:right w:val="none" w:sz="0" w:space="0" w:color="auto"/>
                  </w:divBdr>
                  <w:divsChild>
                    <w:div w:id="381292344">
                      <w:marLeft w:val="0"/>
                      <w:marRight w:val="0"/>
                      <w:marTop w:val="0"/>
                      <w:marBottom w:val="0"/>
                      <w:divBdr>
                        <w:top w:val="none" w:sz="0" w:space="0" w:color="auto"/>
                        <w:left w:val="none" w:sz="0" w:space="0" w:color="auto"/>
                        <w:bottom w:val="none" w:sz="0" w:space="0" w:color="auto"/>
                        <w:right w:val="none" w:sz="0" w:space="0" w:color="auto"/>
                      </w:divBdr>
                      <w:divsChild>
                        <w:div w:id="1262182070">
                          <w:marLeft w:val="0"/>
                          <w:marRight w:val="0"/>
                          <w:marTop w:val="0"/>
                          <w:marBottom w:val="0"/>
                          <w:divBdr>
                            <w:top w:val="none" w:sz="0" w:space="0" w:color="auto"/>
                            <w:left w:val="none" w:sz="0" w:space="0" w:color="auto"/>
                            <w:bottom w:val="none" w:sz="0" w:space="0" w:color="auto"/>
                            <w:right w:val="none" w:sz="0" w:space="0" w:color="auto"/>
                          </w:divBdr>
                          <w:divsChild>
                            <w:div w:id="8723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352218">
      <w:bodyDiv w:val="1"/>
      <w:marLeft w:val="0"/>
      <w:marRight w:val="0"/>
      <w:marTop w:val="0"/>
      <w:marBottom w:val="0"/>
      <w:divBdr>
        <w:top w:val="none" w:sz="0" w:space="0" w:color="auto"/>
        <w:left w:val="none" w:sz="0" w:space="0" w:color="auto"/>
        <w:bottom w:val="none" w:sz="0" w:space="0" w:color="auto"/>
        <w:right w:val="none" w:sz="0" w:space="0" w:color="auto"/>
      </w:divBdr>
      <w:divsChild>
        <w:div w:id="1335918292">
          <w:marLeft w:val="0"/>
          <w:marRight w:val="0"/>
          <w:marTop w:val="0"/>
          <w:marBottom w:val="0"/>
          <w:divBdr>
            <w:top w:val="none" w:sz="0" w:space="0" w:color="auto"/>
            <w:left w:val="none" w:sz="0" w:space="0" w:color="auto"/>
            <w:bottom w:val="none" w:sz="0" w:space="0" w:color="auto"/>
            <w:right w:val="none" w:sz="0" w:space="0" w:color="auto"/>
          </w:divBdr>
          <w:divsChild>
            <w:div w:id="683215624">
              <w:marLeft w:val="0"/>
              <w:marRight w:val="0"/>
              <w:marTop w:val="0"/>
              <w:marBottom w:val="0"/>
              <w:divBdr>
                <w:top w:val="none" w:sz="0" w:space="0" w:color="auto"/>
                <w:left w:val="none" w:sz="0" w:space="0" w:color="auto"/>
                <w:bottom w:val="none" w:sz="0" w:space="0" w:color="auto"/>
                <w:right w:val="none" w:sz="0" w:space="0" w:color="auto"/>
              </w:divBdr>
              <w:divsChild>
                <w:div w:id="989405157">
                  <w:marLeft w:val="0"/>
                  <w:marRight w:val="0"/>
                  <w:marTop w:val="0"/>
                  <w:marBottom w:val="0"/>
                  <w:divBdr>
                    <w:top w:val="none" w:sz="0" w:space="0" w:color="auto"/>
                    <w:left w:val="none" w:sz="0" w:space="0" w:color="auto"/>
                    <w:bottom w:val="none" w:sz="0" w:space="0" w:color="auto"/>
                    <w:right w:val="none" w:sz="0" w:space="0" w:color="auto"/>
                  </w:divBdr>
                  <w:divsChild>
                    <w:div w:id="889920038">
                      <w:marLeft w:val="0"/>
                      <w:marRight w:val="0"/>
                      <w:marTop w:val="0"/>
                      <w:marBottom w:val="0"/>
                      <w:divBdr>
                        <w:top w:val="none" w:sz="0" w:space="0" w:color="auto"/>
                        <w:left w:val="none" w:sz="0" w:space="0" w:color="auto"/>
                        <w:bottom w:val="none" w:sz="0" w:space="0" w:color="auto"/>
                        <w:right w:val="none" w:sz="0" w:space="0" w:color="auto"/>
                      </w:divBdr>
                      <w:divsChild>
                        <w:div w:id="708915375">
                          <w:marLeft w:val="0"/>
                          <w:marRight w:val="0"/>
                          <w:marTop w:val="0"/>
                          <w:marBottom w:val="0"/>
                          <w:divBdr>
                            <w:top w:val="none" w:sz="0" w:space="0" w:color="auto"/>
                            <w:left w:val="none" w:sz="0" w:space="0" w:color="auto"/>
                            <w:bottom w:val="none" w:sz="0" w:space="0" w:color="auto"/>
                            <w:right w:val="none" w:sz="0" w:space="0" w:color="auto"/>
                          </w:divBdr>
                          <w:divsChild>
                            <w:div w:id="25775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8499828">
      <w:bodyDiv w:val="1"/>
      <w:marLeft w:val="0"/>
      <w:marRight w:val="0"/>
      <w:marTop w:val="0"/>
      <w:marBottom w:val="0"/>
      <w:divBdr>
        <w:top w:val="none" w:sz="0" w:space="0" w:color="auto"/>
        <w:left w:val="none" w:sz="0" w:space="0" w:color="auto"/>
        <w:bottom w:val="none" w:sz="0" w:space="0" w:color="auto"/>
        <w:right w:val="none" w:sz="0" w:space="0" w:color="auto"/>
      </w:divBdr>
      <w:divsChild>
        <w:div w:id="1583367559">
          <w:marLeft w:val="0"/>
          <w:marRight w:val="0"/>
          <w:marTop w:val="0"/>
          <w:marBottom w:val="0"/>
          <w:divBdr>
            <w:top w:val="none" w:sz="0" w:space="0" w:color="auto"/>
            <w:left w:val="none" w:sz="0" w:space="0" w:color="auto"/>
            <w:bottom w:val="none" w:sz="0" w:space="0" w:color="auto"/>
            <w:right w:val="none" w:sz="0" w:space="0" w:color="auto"/>
          </w:divBdr>
          <w:divsChild>
            <w:div w:id="77872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457121">
      <w:bodyDiv w:val="1"/>
      <w:marLeft w:val="0"/>
      <w:marRight w:val="0"/>
      <w:marTop w:val="0"/>
      <w:marBottom w:val="0"/>
      <w:divBdr>
        <w:top w:val="none" w:sz="0" w:space="0" w:color="auto"/>
        <w:left w:val="none" w:sz="0" w:space="0" w:color="auto"/>
        <w:bottom w:val="none" w:sz="0" w:space="0" w:color="auto"/>
        <w:right w:val="none" w:sz="0" w:space="0" w:color="auto"/>
      </w:divBdr>
      <w:divsChild>
        <w:div w:id="1667702932">
          <w:marLeft w:val="0"/>
          <w:marRight w:val="0"/>
          <w:marTop w:val="0"/>
          <w:marBottom w:val="0"/>
          <w:divBdr>
            <w:top w:val="none" w:sz="0" w:space="0" w:color="auto"/>
            <w:left w:val="none" w:sz="0" w:space="0" w:color="auto"/>
            <w:bottom w:val="none" w:sz="0" w:space="0" w:color="auto"/>
            <w:right w:val="none" w:sz="0" w:space="0" w:color="auto"/>
          </w:divBdr>
          <w:divsChild>
            <w:div w:id="2100367307">
              <w:marLeft w:val="0"/>
              <w:marRight w:val="0"/>
              <w:marTop w:val="0"/>
              <w:marBottom w:val="0"/>
              <w:divBdr>
                <w:top w:val="none" w:sz="0" w:space="0" w:color="auto"/>
                <w:left w:val="none" w:sz="0" w:space="0" w:color="auto"/>
                <w:bottom w:val="none" w:sz="0" w:space="0" w:color="auto"/>
                <w:right w:val="none" w:sz="0" w:space="0" w:color="auto"/>
              </w:divBdr>
              <w:divsChild>
                <w:div w:id="806167801">
                  <w:marLeft w:val="0"/>
                  <w:marRight w:val="0"/>
                  <w:marTop w:val="0"/>
                  <w:marBottom w:val="0"/>
                  <w:divBdr>
                    <w:top w:val="none" w:sz="0" w:space="0" w:color="auto"/>
                    <w:left w:val="none" w:sz="0" w:space="0" w:color="auto"/>
                    <w:bottom w:val="none" w:sz="0" w:space="0" w:color="auto"/>
                    <w:right w:val="none" w:sz="0" w:space="0" w:color="auto"/>
                  </w:divBdr>
                  <w:divsChild>
                    <w:div w:id="258949703">
                      <w:marLeft w:val="0"/>
                      <w:marRight w:val="0"/>
                      <w:marTop w:val="0"/>
                      <w:marBottom w:val="0"/>
                      <w:divBdr>
                        <w:top w:val="none" w:sz="0" w:space="0" w:color="auto"/>
                        <w:left w:val="none" w:sz="0" w:space="0" w:color="auto"/>
                        <w:bottom w:val="none" w:sz="0" w:space="0" w:color="auto"/>
                        <w:right w:val="none" w:sz="0" w:space="0" w:color="auto"/>
                      </w:divBdr>
                      <w:divsChild>
                        <w:div w:id="1418401961">
                          <w:marLeft w:val="0"/>
                          <w:marRight w:val="0"/>
                          <w:marTop w:val="0"/>
                          <w:marBottom w:val="0"/>
                          <w:divBdr>
                            <w:top w:val="none" w:sz="0" w:space="0" w:color="auto"/>
                            <w:left w:val="none" w:sz="0" w:space="0" w:color="auto"/>
                            <w:bottom w:val="none" w:sz="0" w:space="0" w:color="auto"/>
                            <w:right w:val="none" w:sz="0" w:space="0" w:color="auto"/>
                          </w:divBdr>
                          <w:divsChild>
                            <w:div w:id="1430855698">
                              <w:marLeft w:val="0"/>
                              <w:marRight w:val="0"/>
                              <w:marTop w:val="0"/>
                              <w:marBottom w:val="0"/>
                              <w:divBdr>
                                <w:top w:val="none" w:sz="0" w:space="0" w:color="auto"/>
                                <w:left w:val="none" w:sz="0" w:space="0" w:color="auto"/>
                                <w:bottom w:val="none" w:sz="0" w:space="0" w:color="auto"/>
                                <w:right w:val="none" w:sz="0" w:space="0" w:color="auto"/>
                              </w:divBdr>
                              <w:divsChild>
                                <w:div w:id="1601067377">
                                  <w:marLeft w:val="0"/>
                                  <w:marRight w:val="0"/>
                                  <w:marTop w:val="0"/>
                                  <w:marBottom w:val="0"/>
                                  <w:divBdr>
                                    <w:top w:val="none" w:sz="0" w:space="0" w:color="auto"/>
                                    <w:left w:val="none" w:sz="0" w:space="0" w:color="auto"/>
                                    <w:bottom w:val="none" w:sz="0" w:space="0" w:color="auto"/>
                                    <w:right w:val="none" w:sz="0" w:space="0" w:color="auto"/>
                                  </w:divBdr>
                                  <w:divsChild>
                                    <w:div w:id="599529016">
                                      <w:marLeft w:val="0"/>
                                      <w:marRight w:val="0"/>
                                      <w:marTop w:val="0"/>
                                      <w:marBottom w:val="0"/>
                                      <w:divBdr>
                                        <w:top w:val="none" w:sz="0" w:space="0" w:color="auto"/>
                                        <w:left w:val="none" w:sz="0" w:space="0" w:color="auto"/>
                                        <w:bottom w:val="none" w:sz="0" w:space="0" w:color="auto"/>
                                        <w:right w:val="none" w:sz="0" w:space="0" w:color="auto"/>
                                      </w:divBdr>
                                      <w:divsChild>
                                        <w:div w:id="453981512">
                                          <w:marLeft w:val="0"/>
                                          <w:marRight w:val="0"/>
                                          <w:marTop w:val="0"/>
                                          <w:marBottom w:val="0"/>
                                          <w:divBdr>
                                            <w:top w:val="none" w:sz="0" w:space="0" w:color="auto"/>
                                            <w:left w:val="none" w:sz="0" w:space="0" w:color="auto"/>
                                            <w:bottom w:val="none" w:sz="0" w:space="0" w:color="auto"/>
                                            <w:right w:val="none" w:sz="0" w:space="0" w:color="auto"/>
                                          </w:divBdr>
                                          <w:divsChild>
                                            <w:div w:id="1171604966">
                                              <w:marLeft w:val="0"/>
                                              <w:marRight w:val="0"/>
                                              <w:marTop w:val="0"/>
                                              <w:marBottom w:val="0"/>
                                              <w:divBdr>
                                                <w:top w:val="none" w:sz="0" w:space="0" w:color="auto"/>
                                                <w:left w:val="none" w:sz="0" w:space="0" w:color="auto"/>
                                                <w:bottom w:val="none" w:sz="0" w:space="0" w:color="auto"/>
                                                <w:right w:val="none" w:sz="0" w:space="0" w:color="auto"/>
                                              </w:divBdr>
                                              <w:divsChild>
                                                <w:div w:id="17257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5239057">
      <w:bodyDiv w:val="1"/>
      <w:marLeft w:val="0"/>
      <w:marRight w:val="0"/>
      <w:marTop w:val="0"/>
      <w:marBottom w:val="0"/>
      <w:divBdr>
        <w:top w:val="none" w:sz="0" w:space="0" w:color="auto"/>
        <w:left w:val="none" w:sz="0" w:space="0" w:color="auto"/>
        <w:bottom w:val="none" w:sz="0" w:space="0" w:color="auto"/>
        <w:right w:val="none" w:sz="0" w:space="0" w:color="auto"/>
      </w:divBdr>
      <w:divsChild>
        <w:div w:id="2070689798">
          <w:marLeft w:val="0"/>
          <w:marRight w:val="0"/>
          <w:marTop w:val="0"/>
          <w:marBottom w:val="0"/>
          <w:divBdr>
            <w:top w:val="none" w:sz="0" w:space="0" w:color="auto"/>
            <w:left w:val="none" w:sz="0" w:space="0" w:color="auto"/>
            <w:bottom w:val="none" w:sz="0" w:space="0" w:color="auto"/>
            <w:right w:val="none" w:sz="0" w:space="0" w:color="auto"/>
          </w:divBdr>
          <w:divsChild>
            <w:div w:id="476461580">
              <w:marLeft w:val="0"/>
              <w:marRight w:val="0"/>
              <w:marTop w:val="0"/>
              <w:marBottom w:val="0"/>
              <w:divBdr>
                <w:top w:val="none" w:sz="0" w:space="0" w:color="auto"/>
                <w:left w:val="none" w:sz="0" w:space="0" w:color="auto"/>
                <w:bottom w:val="none" w:sz="0" w:space="0" w:color="auto"/>
                <w:right w:val="none" w:sz="0" w:space="0" w:color="auto"/>
              </w:divBdr>
              <w:divsChild>
                <w:div w:id="1870609790">
                  <w:marLeft w:val="0"/>
                  <w:marRight w:val="0"/>
                  <w:marTop w:val="0"/>
                  <w:marBottom w:val="0"/>
                  <w:divBdr>
                    <w:top w:val="none" w:sz="0" w:space="0" w:color="auto"/>
                    <w:left w:val="none" w:sz="0" w:space="0" w:color="auto"/>
                    <w:bottom w:val="none" w:sz="0" w:space="0" w:color="auto"/>
                    <w:right w:val="none" w:sz="0" w:space="0" w:color="auto"/>
                  </w:divBdr>
                  <w:divsChild>
                    <w:div w:id="872769853">
                      <w:marLeft w:val="0"/>
                      <w:marRight w:val="0"/>
                      <w:marTop w:val="0"/>
                      <w:marBottom w:val="0"/>
                      <w:divBdr>
                        <w:top w:val="none" w:sz="0" w:space="0" w:color="auto"/>
                        <w:left w:val="none" w:sz="0" w:space="0" w:color="auto"/>
                        <w:bottom w:val="none" w:sz="0" w:space="0" w:color="auto"/>
                        <w:right w:val="none" w:sz="0" w:space="0" w:color="auto"/>
                      </w:divBdr>
                      <w:divsChild>
                        <w:div w:id="1237519242">
                          <w:marLeft w:val="0"/>
                          <w:marRight w:val="0"/>
                          <w:marTop w:val="0"/>
                          <w:marBottom w:val="0"/>
                          <w:divBdr>
                            <w:top w:val="none" w:sz="0" w:space="0" w:color="auto"/>
                            <w:left w:val="none" w:sz="0" w:space="0" w:color="auto"/>
                            <w:bottom w:val="none" w:sz="0" w:space="0" w:color="auto"/>
                            <w:right w:val="none" w:sz="0" w:space="0" w:color="auto"/>
                          </w:divBdr>
                          <w:divsChild>
                            <w:div w:id="58831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091607">
      <w:bodyDiv w:val="1"/>
      <w:marLeft w:val="0"/>
      <w:marRight w:val="0"/>
      <w:marTop w:val="0"/>
      <w:marBottom w:val="0"/>
      <w:divBdr>
        <w:top w:val="none" w:sz="0" w:space="0" w:color="auto"/>
        <w:left w:val="none" w:sz="0" w:space="0" w:color="auto"/>
        <w:bottom w:val="none" w:sz="0" w:space="0" w:color="auto"/>
        <w:right w:val="none" w:sz="0" w:space="0" w:color="auto"/>
      </w:divBdr>
      <w:divsChild>
        <w:div w:id="1289580067">
          <w:marLeft w:val="0"/>
          <w:marRight w:val="0"/>
          <w:marTop w:val="0"/>
          <w:marBottom w:val="0"/>
          <w:divBdr>
            <w:top w:val="none" w:sz="0" w:space="0" w:color="auto"/>
            <w:left w:val="none" w:sz="0" w:space="0" w:color="auto"/>
            <w:bottom w:val="none" w:sz="0" w:space="0" w:color="auto"/>
            <w:right w:val="none" w:sz="0" w:space="0" w:color="auto"/>
          </w:divBdr>
          <w:divsChild>
            <w:div w:id="1020467931">
              <w:marLeft w:val="0"/>
              <w:marRight w:val="0"/>
              <w:marTop w:val="0"/>
              <w:marBottom w:val="0"/>
              <w:divBdr>
                <w:top w:val="none" w:sz="0" w:space="0" w:color="auto"/>
                <w:left w:val="none" w:sz="0" w:space="0" w:color="auto"/>
                <w:bottom w:val="none" w:sz="0" w:space="0" w:color="auto"/>
                <w:right w:val="none" w:sz="0" w:space="0" w:color="auto"/>
              </w:divBdr>
              <w:divsChild>
                <w:div w:id="1706708262">
                  <w:marLeft w:val="0"/>
                  <w:marRight w:val="0"/>
                  <w:marTop w:val="0"/>
                  <w:marBottom w:val="0"/>
                  <w:divBdr>
                    <w:top w:val="none" w:sz="0" w:space="0" w:color="auto"/>
                    <w:left w:val="none" w:sz="0" w:space="0" w:color="auto"/>
                    <w:bottom w:val="none" w:sz="0" w:space="0" w:color="auto"/>
                    <w:right w:val="none" w:sz="0" w:space="0" w:color="auto"/>
                  </w:divBdr>
                  <w:divsChild>
                    <w:div w:id="1388603405">
                      <w:marLeft w:val="0"/>
                      <w:marRight w:val="0"/>
                      <w:marTop w:val="0"/>
                      <w:marBottom w:val="0"/>
                      <w:divBdr>
                        <w:top w:val="none" w:sz="0" w:space="0" w:color="auto"/>
                        <w:left w:val="none" w:sz="0" w:space="0" w:color="auto"/>
                        <w:bottom w:val="none" w:sz="0" w:space="0" w:color="auto"/>
                        <w:right w:val="none" w:sz="0" w:space="0" w:color="auto"/>
                      </w:divBdr>
                      <w:divsChild>
                        <w:div w:id="1029456446">
                          <w:marLeft w:val="0"/>
                          <w:marRight w:val="0"/>
                          <w:marTop w:val="0"/>
                          <w:marBottom w:val="0"/>
                          <w:divBdr>
                            <w:top w:val="none" w:sz="0" w:space="0" w:color="auto"/>
                            <w:left w:val="none" w:sz="0" w:space="0" w:color="auto"/>
                            <w:bottom w:val="none" w:sz="0" w:space="0" w:color="auto"/>
                            <w:right w:val="none" w:sz="0" w:space="0" w:color="auto"/>
                          </w:divBdr>
                          <w:divsChild>
                            <w:div w:id="867107611">
                              <w:marLeft w:val="0"/>
                              <w:marRight w:val="0"/>
                              <w:marTop w:val="0"/>
                              <w:marBottom w:val="0"/>
                              <w:divBdr>
                                <w:top w:val="none" w:sz="0" w:space="0" w:color="auto"/>
                                <w:left w:val="none" w:sz="0" w:space="0" w:color="auto"/>
                                <w:bottom w:val="none" w:sz="0" w:space="0" w:color="auto"/>
                                <w:right w:val="none" w:sz="0" w:space="0" w:color="auto"/>
                              </w:divBdr>
                              <w:divsChild>
                                <w:div w:id="1138648539">
                                  <w:marLeft w:val="0"/>
                                  <w:marRight w:val="0"/>
                                  <w:marTop w:val="0"/>
                                  <w:marBottom w:val="0"/>
                                  <w:divBdr>
                                    <w:top w:val="none" w:sz="0" w:space="0" w:color="auto"/>
                                    <w:left w:val="none" w:sz="0" w:space="0" w:color="auto"/>
                                    <w:bottom w:val="none" w:sz="0" w:space="0" w:color="auto"/>
                                    <w:right w:val="none" w:sz="0" w:space="0" w:color="auto"/>
                                  </w:divBdr>
                                  <w:divsChild>
                                    <w:div w:id="1913540348">
                                      <w:marLeft w:val="0"/>
                                      <w:marRight w:val="0"/>
                                      <w:marTop w:val="0"/>
                                      <w:marBottom w:val="0"/>
                                      <w:divBdr>
                                        <w:top w:val="none" w:sz="0" w:space="0" w:color="auto"/>
                                        <w:left w:val="none" w:sz="0" w:space="0" w:color="auto"/>
                                        <w:bottom w:val="none" w:sz="0" w:space="0" w:color="auto"/>
                                        <w:right w:val="none" w:sz="0" w:space="0" w:color="auto"/>
                                      </w:divBdr>
                                      <w:divsChild>
                                        <w:div w:id="796528033">
                                          <w:marLeft w:val="0"/>
                                          <w:marRight w:val="0"/>
                                          <w:marTop w:val="0"/>
                                          <w:marBottom w:val="0"/>
                                          <w:divBdr>
                                            <w:top w:val="none" w:sz="0" w:space="0" w:color="auto"/>
                                            <w:left w:val="none" w:sz="0" w:space="0" w:color="auto"/>
                                            <w:bottom w:val="none" w:sz="0" w:space="0" w:color="auto"/>
                                            <w:right w:val="none" w:sz="0" w:space="0" w:color="auto"/>
                                          </w:divBdr>
                                          <w:divsChild>
                                            <w:div w:id="190188346">
                                              <w:marLeft w:val="0"/>
                                              <w:marRight w:val="0"/>
                                              <w:marTop w:val="0"/>
                                              <w:marBottom w:val="0"/>
                                              <w:divBdr>
                                                <w:top w:val="none" w:sz="0" w:space="0" w:color="auto"/>
                                                <w:left w:val="none" w:sz="0" w:space="0" w:color="auto"/>
                                                <w:bottom w:val="none" w:sz="0" w:space="0" w:color="auto"/>
                                                <w:right w:val="none" w:sz="0" w:space="0" w:color="auto"/>
                                              </w:divBdr>
                                              <w:divsChild>
                                                <w:div w:id="726421276">
                                                  <w:marLeft w:val="0"/>
                                                  <w:marRight w:val="0"/>
                                                  <w:marTop w:val="0"/>
                                                  <w:marBottom w:val="0"/>
                                                  <w:divBdr>
                                                    <w:top w:val="none" w:sz="0" w:space="0" w:color="auto"/>
                                                    <w:left w:val="none" w:sz="0" w:space="0" w:color="auto"/>
                                                    <w:bottom w:val="none" w:sz="0" w:space="0" w:color="auto"/>
                                                    <w:right w:val="none" w:sz="0" w:space="0" w:color="auto"/>
                                                  </w:divBdr>
                                                  <w:divsChild>
                                                    <w:div w:id="13448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2292075">
      <w:bodyDiv w:val="1"/>
      <w:marLeft w:val="0"/>
      <w:marRight w:val="0"/>
      <w:marTop w:val="0"/>
      <w:marBottom w:val="0"/>
      <w:divBdr>
        <w:top w:val="none" w:sz="0" w:space="0" w:color="auto"/>
        <w:left w:val="none" w:sz="0" w:space="0" w:color="auto"/>
        <w:bottom w:val="none" w:sz="0" w:space="0" w:color="auto"/>
        <w:right w:val="none" w:sz="0" w:space="0" w:color="auto"/>
      </w:divBdr>
      <w:divsChild>
        <w:div w:id="407578740">
          <w:marLeft w:val="0"/>
          <w:marRight w:val="0"/>
          <w:marTop w:val="0"/>
          <w:marBottom w:val="0"/>
          <w:divBdr>
            <w:top w:val="none" w:sz="0" w:space="0" w:color="auto"/>
            <w:left w:val="none" w:sz="0" w:space="0" w:color="auto"/>
            <w:bottom w:val="none" w:sz="0" w:space="0" w:color="auto"/>
            <w:right w:val="none" w:sz="0" w:space="0" w:color="auto"/>
          </w:divBdr>
          <w:divsChild>
            <w:div w:id="1614510212">
              <w:marLeft w:val="0"/>
              <w:marRight w:val="0"/>
              <w:marTop w:val="0"/>
              <w:marBottom w:val="0"/>
              <w:divBdr>
                <w:top w:val="none" w:sz="0" w:space="0" w:color="auto"/>
                <w:left w:val="none" w:sz="0" w:space="0" w:color="auto"/>
                <w:bottom w:val="none" w:sz="0" w:space="0" w:color="auto"/>
                <w:right w:val="none" w:sz="0" w:space="0" w:color="auto"/>
              </w:divBdr>
              <w:divsChild>
                <w:div w:id="2094204160">
                  <w:marLeft w:val="0"/>
                  <w:marRight w:val="0"/>
                  <w:marTop w:val="0"/>
                  <w:marBottom w:val="0"/>
                  <w:divBdr>
                    <w:top w:val="none" w:sz="0" w:space="0" w:color="auto"/>
                    <w:left w:val="none" w:sz="0" w:space="0" w:color="auto"/>
                    <w:bottom w:val="none" w:sz="0" w:space="0" w:color="auto"/>
                    <w:right w:val="none" w:sz="0" w:space="0" w:color="auto"/>
                  </w:divBdr>
                  <w:divsChild>
                    <w:div w:id="1095905050">
                      <w:marLeft w:val="0"/>
                      <w:marRight w:val="0"/>
                      <w:marTop w:val="0"/>
                      <w:marBottom w:val="0"/>
                      <w:divBdr>
                        <w:top w:val="none" w:sz="0" w:space="0" w:color="auto"/>
                        <w:left w:val="none" w:sz="0" w:space="0" w:color="auto"/>
                        <w:bottom w:val="none" w:sz="0" w:space="0" w:color="auto"/>
                        <w:right w:val="none" w:sz="0" w:space="0" w:color="auto"/>
                      </w:divBdr>
                      <w:divsChild>
                        <w:div w:id="1521892134">
                          <w:marLeft w:val="0"/>
                          <w:marRight w:val="0"/>
                          <w:marTop w:val="0"/>
                          <w:marBottom w:val="0"/>
                          <w:divBdr>
                            <w:top w:val="none" w:sz="0" w:space="0" w:color="auto"/>
                            <w:left w:val="none" w:sz="0" w:space="0" w:color="auto"/>
                            <w:bottom w:val="none" w:sz="0" w:space="0" w:color="auto"/>
                            <w:right w:val="none" w:sz="0" w:space="0" w:color="auto"/>
                          </w:divBdr>
                          <w:divsChild>
                            <w:div w:id="12487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Dermot Jenkins</dc:creator>
  <cp:keywords/>
  <dc:description/>
  <cp:lastModifiedBy>Thomas Whitchurch</cp:lastModifiedBy>
  <cp:revision>2</cp:revision>
  <dcterms:created xsi:type="dcterms:W3CDTF">2021-02-16T14:40:00Z</dcterms:created>
  <dcterms:modified xsi:type="dcterms:W3CDTF">2021-02-16T14:40:00Z</dcterms:modified>
</cp:coreProperties>
</file>