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89924" w14:textId="0CA4CD8C" w:rsidR="009612A9" w:rsidRDefault="003F78B6" w:rsidP="009612A9">
      <w:pPr>
        <w:jc w:val="center"/>
        <w:rPr>
          <w:b/>
          <w:sz w:val="28"/>
          <w:szCs w:val="28"/>
        </w:rPr>
      </w:pPr>
      <w:r w:rsidRPr="00434912">
        <w:rPr>
          <w:b/>
          <w:sz w:val="28"/>
          <w:szCs w:val="28"/>
        </w:rPr>
        <w:t>ANTISOCIAL BEHAVI</w:t>
      </w:r>
      <w:r w:rsidR="009612A9" w:rsidRPr="00434912">
        <w:rPr>
          <w:b/>
          <w:sz w:val="28"/>
          <w:szCs w:val="28"/>
        </w:rPr>
        <w:t>OUR POLICY</w:t>
      </w:r>
      <w:r w:rsidR="002059BB" w:rsidRPr="00434912">
        <w:rPr>
          <w:b/>
          <w:sz w:val="28"/>
          <w:szCs w:val="28"/>
        </w:rPr>
        <w:t xml:space="preserve"> STATEMENT</w:t>
      </w:r>
      <w:r w:rsidR="00434912" w:rsidRPr="00434912">
        <w:rPr>
          <w:b/>
          <w:sz w:val="28"/>
          <w:szCs w:val="28"/>
        </w:rPr>
        <w:t xml:space="preserve"> </w:t>
      </w:r>
      <w:r w:rsidR="00245B99">
        <w:rPr>
          <w:b/>
          <w:sz w:val="28"/>
          <w:szCs w:val="28"/>
        </w:rPr>
        <w:t>&amp;</w:t>
      </w:r>
      <w:r w:rsidR="00434912" w:rsidRPr="00434912">
        <w:rPr>
          <w:b/>
          <w:sz w:val="28"/>
          <w:szCs w:val="28"/>
        </w:rPr>
        <w:t xml:space="preserve"> </w:t>
      </w:r>
      <w:r w:rsidR="00867C05">
        <w:rPr>
          <w:b/>
          <w:sz w:val="28"/>
          <w:szCs w:val="28"/>
        </w:rPr>
        <w:t>PROCEDURE</w:t>
      </w:r>
    </w:p>
    <w:p w14:paraId="296E1A60" w14:textId="2C753A8F" w:rsidR="00692686" w:rsidRPr="00692686" w:rsidRDefault="0008645E" w:rsidP="009612A9">
      <w:pPr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Henry Whipple Primary School </w:t>
      </w:r>
    </w:p>
    <w:p w14:paraId="2030BAD4" w14:textId="759969BA" w:rsidR="009612A9" w:rsidRPr="00692686" w:rsidRDefault="0008645E" w:rsidP="009612A9">
      <w:pPr>
        <w:jc w:val="center"/>
        <w:rPr>
          <w:color w:val="FF0000"/>
        </w:rPr>
      </w:pPr>
      <w:r>
        <w:rPr>
          <w:color w:val="FF0000"/>
        </w:rPr>
        <w:t>April 2022</w:t>
      </w:r>
    </w:p>
    <w:p w14:paraId="4C8E8406" w14:textId="126BC003" w:rsidR="009612A9" w:rsidRDefault="009612A9" w:rsidP="009612A9">
      <w:pPr>
        <w:jc w:val="center"/>
      </w:pPr>
    </w:p>
    <w:p w14:paraId="4AB1E0CC" w14:textId="724AB827" w:rsidR="009612A9" w:rsidRDefault="00BE1C6D" w:rsidP="009612A9">
      <w:pPr>
        <w:jc w:val="both"/>
        <w:rPr>
          <w:b/>
          <w:bCs/>
        </w:rPr>
      </w:pPr>
      <w:r>
        <w:rPr>
          <w:b/>
          <w:bCs/>
        </w:rPr>
        <w:t>Policy Statement</w:t>
      </w:r>
      <w:r w:rsidR="009612A9">
        <w:rPr>
          <w:b/>
          <w:bCs/>
        </w:rPr>
        <w:t>:</w:t>
      </w:r>
    </w:p>
    <w:p w14:paraId="063088B6" w14:textId="210332B6" w:rsidR="009612A9" w:rsidRDefault="00D2030F" w:rsidP="009612A9">
      <w:pPr>
        <w:jc w:val="both"/>
      </w:pPr>
      <w:r>
        <w:t>Staff, parents and children are entitled to a safe environment in which to enter, work and learn</w:t>
      </w:r>
      <w:r w:rsidR="009612A9">
        <w:t>.  Behaviour that cause</w:t>
      </w:r>
      <w:r w:rsidR="002059BB">
        <w:t>s</w:t>
      </w:r>
      <w:r w:rsidR="009612A9">
        <w:t xml:space="preserve"> harassment, alarm or distress to </w:t>
      </w:r>
      <w:r w:rsidR="002059BB">
        <w:t>others</w:t>
      </w:r>
      <w:r w:rsidR="009612A9">
        <w:t xml:space="preserve"> is contrary to the </w:t>
      </w:r>
      <w:r w:rsidR="002059BB">
        <w:t>purposes</w:t>
      </w:r>
      <w:r w:rsidR="009612A9">
        <w:t xml:space="preserve"> of the school.</w:t>
      </w:r>
    </w:p>
    <w:p w14:paraId="1D6DBA4B" w14:textId="77777777" w:rsidR="00BE1C6D" w:rsidRDefault="00BE1C6D" w:rsidP="00BE1C6D">
      <w:pPr>
        <w:jc w:val="both"/>
      </w:pPr>
      <w:r>
        <w:t>The S</w:t>
      </w:r>
      <w:r w:rsidR="008F6234">
        <w:t>chool aims to facilitate that no members of staff, parents, visitors or children are subject to abusive behaviour or open to threats from others on school premises.</w:t>
      </w:r>
      <w:r>
        <w:t xml:space="preserve">  </w:t>
      </w:r>
    </w:p>
    <w:p w14:paraId="3AB13094" w14:textId="1E40833A" w:rsidR="00BE1C6D" w:rsidRDefault="00BE1C6D" w:rsidP="00BE1C6D">
      <w:pPr>
        <w:jc w:val="both"/>
      </w:pPr>
      <w:r>
        <w:t>Antisocial behaviour on school premises will not be tolerated and the school will deal with any incidents in line with this Policy.</w:t>
      </w:r>
    </w:p>
    <w:p w14:paraId="2BF71B51" w14:textId="11780D72" w:rsidR="004B4F57" w:rsidRDefault="004B4F57" w:rsidP="00BE1C6D">
      <w:pPr>
        <w:jc w:val="both"/>
      </w:pPr>
      <w:r>
        <w:t xml:space="preserve">References </w:t>
      </w:r>
      <w:r w:rsidR="001348C8">
        <w:t xml:space="preserve">in this Policy </w:t>
      </w:r>
      <w:r>
        <w:t>to “parent” also includes carers, guardians and any other person that may enter school premises.</w:t>
      </w:r>
    </w:p>
    <w:p w14:paraId="1453B0E5" w14:textId="12774E01" w:rsidR="004B4F57" w:rsidRDefault="004B4F57" w:rsidP="00BE1C6D">
      <w:pPr>
        <w:jc w:val="both"/>
      </w:pPr>
      <w:r>
        <w:t>References to the “Council”, relate to Nottingham City Council.</w:t>
      </w:r>
    </w:p>
    <w:p w14:paraId="6425E3F3" w14:textId="03087E2D" w:rsidR="009612A9" w:rsidRDefault="0014296A" w:rsidP="009612A9">
      <w:pPr>
        <w:jc w:val="both"/>
        <w:rPr>
          <w:b/>
          <w:bCs/>
        </w:rPr>
      </w:pPr>
      <w:r>
        <w:rPr>
          <w:b/>
          <w:bCs/>
        </w:rPr>
        <w:t xml:space="preserve">Antisocial behaviour </w:t>
      </w:r>
      <w:r w:rsidR="002059BB">
        <w:rPr>
          <w:b/>
          <w:bCs/>
        </w:rPr>
        <w:t>Policy</w:t>
      </w:r>
      <w:r w:rsidR="009612A9">
        <w:rPr>
          <w:b/>
          <w:bCs/>
        </w:rPr>
        <w:t>:</w:t>
      </w:r>
    </w:p>
    <w:p w14:paraId="193C4925" w14:textId="2ECD1F46" w:rsidR="002059BB" w:rsidRDefault="002059BB" w:rsidP="009612A9">
      <w:pPr>
        <w:jc w:val="both"/>
        <w:rPr>
          <w:b/>
          <w:bCs/>
        </w:rPr>
      </w:pPr>
      <w:r>
        <w:rPr>
          <w:b/>
          <w:bCs/>
        </w:rPr>
        <w:t>What is antisocial behaviour</w:t>
      </w:r>
      <w:r w:rsidR="008F6234">
        <w:rPr>
          <w:b/>
          <w:bCs/>
        </w:rPr>
        <w:t xml:space="preserve"> (ASB)</w:t>
      </w:r>
      <w:r>
        <w:rPr>
          <w:b/>
          <w:bCs/>
        </w:rPr>
        <w:t>?</w:t>
      </w:r>
    </w:p>
    <w:p w14:paraId="21D83DEF" w14:textId="77777777" w:rsidR="00D2030F" w:rsidRDefault="00D2030F" w:rsidP="00D2030F">
      <w:pPr>
        <w:jc w:val="both"/>
        <w:rPr>
          <w:bCs/>
        </w:rPr>
      </w:pPr>
      <w:r w:rsidRPr="009F48AA">
        <w:rPr>
          <w:bCs/>
        </w:rPr>
        <w:t>Anti-social Behaviour is any behaviour or act</w:t>
      </w:r>
      <w:r>
        <w:rPr>
          <w:bCs/>
        </w:rPr>
        <w:t xml:space="preserve"> which causes or is</w:t>
      </w:r>
      <w:r w:rsidRPr="009F48AA">
        <w:rPr>
          <w:bCs/>
        </w:rPr>
        <w:t xml:space="preserve"> likely to cause others harassment, alarm or distress or which causes a nuisance to </w:t>
      </w:r>
      <w:r>
        <w:rPr>
          <w:bCs/>
        </w:rPr>
        <w:t xml:space="preserve">others or has an impact on the environment. </w:t>
      </w:r>
    </w:p>
    <w:p w14:paraId="7FCCC62C" w14:textId="77777777" w:rsidR="00D2030F" w:rsidRDefault="00D2030F" w:rsidP="00D2030F">
      <w:pPr>
        <w:jc w:val="both"/>
        <w:rPr>
          <w:bCs/>
        </w:rPr>
      </w:pPr>
      <w:r>
        <w:rPr>
          <w:bCs/>
        </w:rPr>
        <w:t>This includes, but is not limited to:</w:t>
      </w:r>
    </w:p>
    <w:p w14:paraId="6DDB89B5" w14:textId="77777777" w:rsidR="00D2030F" w:rsidRDefault="00D2030F" w:rsidP="00D2030F">
      <w:pPr>
        <w:pStyle w:val="ListParagraph"/>
        <w:numPr>
          <w:ilvl w:val="0"/>
          <w:numId w:val="2"/>
        </w:numPr>
        <w:jc w:val="both"/>
      </w:pPr>
      <w:r>
        <w:t xml:space="preserve">Pushing, hitting, physically assaulting </w:t>
      </w:r>
      <w:proofErr w:type="spellStart"/>
      <w:r>
        <w:t>e.g</w:t>
      </w:r>
      <w:proofErr w:type="spellEnd"/>
      <w:r>
        <w:t xml:space="preserve"> by slapping, punching, kicking, restraining</w:t>
      </w:r>
    </w:p>
    <w:p w14:paraId="1A3ECB2F" w14:textId="77777777" w:rsidR="00D2030F" w:rsidRDefault="00D2030F" w:rsidP="00D2030F">
      <w:pPr>
        <w:pStyle w:val="ListParagraph"/>
        <w:numPr>
          <w:ilvl w:val="0"/>
          <w:numId w:val="2"/>
        </w:numPr>
        <w:jc w:val="both"/>
      </w:pPr>
      <w:r>
        <w:t>Approaching any child/parent/staff member in a confrontational or aggressive manner</w:t>
      </w:r>
    </w:p>
    <w:p w14:paraId="7605893C" w14:textId="77777777" w:rsidR="00D2030F" w:rsidRDefault="00D2030F" w:rsidP="00D2030F">
      <w:pPr>
        <w:pStyle w:val="ListParagraph"/>
        <w:numPr>
          <w:ilvl w:val="0"/>
          <w:numId w:val="2"/>
        </w:numPr>
        <w:jc w:val="both"/>
      </w:pPr>
      <w:r>
        <w:t>Physical intimidation e.g. standing very close</w:t>
      </w:r>
    </w:p>
    <w:p w14:paraId="4D6EC7B8" w14:textId="77777777" w:rsidR="00D2030F" w:rsidRDefault="00D2030F" w:rsidP="00D2030F">
      <w:pPr>
        <w:pStyle w:val="ListParagraph"/>
        <w:numPr>
          <w:ilvl w:val="0"/>
          <w:numId w:val="2"/>
        </w:numPr>
        <w:jc w:val="both"/>
      </w:pPr>
      <w:r>
        <w:t>The use of aggressive hand gestures/exaggerated movements</w:t>
      </w:r>
    </w:p>
    <w:p w14:paraId="2DF0C0AD" w14:textId="77777777" w:rsidR="00D2030F" w:rsidRDefault="00D2030F" w:rsidP="00D2030F">
      <w:pPr>
        <w:pStyle w:val="ListParagraph"/>
        <w:numPr>
          <w:ilvl w:val="0"/>
          <w:numId w:val="2"/>
        </w:numPr>
        <w:jc w:val="both"/>
      </w:pPr>
      <w:r>
        <w:t>Being under the influence of drugs or alcohol on the school site</w:t>
      </w:r>
    </w:p>
    <w:p w14:paraId="081C76BB" w14:textId="77777777" w:rsidR="00D2030F" w:rsidRDefault="00D2030F" w:rsidP="00D2030F">
      <w:pPr>
        <w:pStyle w:val="ListParagraph"/>
        <w:numPr>
          <w:ilvl w:val="0"/>
          <w:numId w:val="2"/>
        </w:numPr>
        <w:jc w:val="both"/>
      </w:pPr>
      <w:r>
        <w:t>Physical or verbal threats to assault</w:t>
      </w:r>
    </w:p>
    <w:p w14:paraId="47039B28" w14:textId="77777777" w:rsidR="00D2030F" w:rsidRDefault="00D2030F" w:rsidP="00D2030F">
      <w:pPr>
        <w:pStyle w:val="ListParagraph"/>
        <w:numPr>
          <w:ilvl w:val="0"/>
          <w:numId w:val="2"/>
        </w:numPr>
        <w:jc w:val="both"/>
      </w:pPr>
      <w:r>
        <w:t>Swearing, shouting or verbally abusing another person, whether directly or indirectly</w:t>
      </w:r>
    </w:p>
    <w:p w14:paraId="70642259" w14:textId="77777777" w:rsidR="00D2030F" w:rsidRDefault="00D2030F" w:rsidP="00D2030F">
      <w:pPr>
        <w:pStyle w:val="ListParagraph"/>
        <w:numPr>
          <w:ilvl w:val="0"/>
          <w:numId w:val="2"/>
        </w:numPr>
        <w:jc w:val="both"/>
      </w:pPr>
      <w:r>
        <w:t>Spitting</w:t>
      </w:r>
    </w:p>
    <w:p w14:paraId="4C86A1D9" w14:textId="77777777" w:rsidR="00D2030F" w:rsidRDefault="00D2030F" w:rsidP="00D2030F">
      <w:pPr>
        <w:pStyle w:val="ListParagraph"/>
        <w:numPr>
          <w:ilvl w:val="0"/>
          <w:numId w:val="2"/>
        </w:numPr>
        <w:jc w:val="both"/>
      </w:pPr>
      <w:r>
        <w:t>Derogatory comments made in relation to race, gender, sexual orientation, age, size, disability and any other protected characteristics as set out in Equality Act 2010</w:t>
      </w:r>
    </w:p>
    <w:p w14:paraId="63FBE2DD" w14:textId="77777777" w:rsidR="00D2030F" w:rsidRDefault="00D2030F" w:rsidP="00D2030F">
      <w:pPr>
        <w:pStyle w:val="ListParagraph"/>
        <w:numPr>
          <w:ilvl w:val="0"/>
          <w:numId w:val="2"/>
        </w:numPr>
        <w:jc w:val="both"/>
      </w:pPr>
      <w:r>
        <w:t xml:space="preserve">Writing aggressive/threatening letters or emails </w:t>
      </w:r>
    </w:p>
    <w:p w14:paraId="513B1ABD" w14:textId="77777777" w:rsidR="00D2030F" w:rsidRPr="000C1917" w:rsidRDefault="00D2030F" w:rsidP="00D2030F">
      <w:pPr>
        <w:pStyle w:val="ListParagraph"/>
        <w:numPr>
          <w:ilvl w:val="0"/>
          <w:numId w:val="2"/>
        </w:numPr>
        <w:jc w:val="both"/>
        <w:rPr>
          <w:bCs/>
        </w:rPr>
      </w:pPr>
      <w:r>
        <w:t xml:space="preserve">Inappropriate or abusive posting on social networking sites </w:t>
      </w:r>
    </w:p>
    <w:p w14:paraId="0466778C" w14:textId="7430E08A" w:rsidR="008F6234" w:rsidRDefault="00BE1C6D" w:rsidP="008F6234">
      <w:pPr>
        <w:jc w:val="both"/>
        <w:rPr>
          <w:b/>
          <w:bCs/>
        </w:rPr>
      </w:pPr>
      <w:r>
        <w:rPr>
          <w:b/>
          <w:bCs/>
        </w:rPr>
        <w:t>What will the S</w:t>
      </w:r>
      <w:r w:rsidR="008F6234">
        <w:rPr>
          <w:b/>
          <w:bCs/>
        </w:rPr>
        <w:t>chool do if ASB occurs</w:t>
      </w:r>
      <w:r w:rsidR="0014296A">
        <w:rPr>
          <w:b/>
          <w:bCs/>
        </w:rPr>
        <w:t xml:space="preserve"> on school premises</w:t>
      </w:r>
      <w:r w:rsidR="008F6234">
        <w:rPr>
          <w:b/>
          <w:bCs/>
        </w:rPr>
        <w:t>?</w:t>
      </w:r>
    </w:p>
    <w:p w14:paraId="01810F22" w14:textId="144C058E" w:rsidR="008F6234" w:rsidRDefault="008F6234" w:rsidP="008F6234">
      <w:pPr>
        <w:jc w:val="both"/>
        <w:rPr>
          <w:b/>
          <w:bCs/>
        </w:rPr>
      </w:pPr>
      <w:r>
        <w:rPr>
          <w:b/>
          <w:bCs/>
        </w:rPr>
        <w:t>Step 1</w:t>
      </w:r>
    </w:p>
    <w:p w14:paraId="5C7411FC" w14:textId="68050BC6" w:rsidR="00D2030F" w:rsidRDefault="00D2030F" w:rsidP="00D2030F">
      <w:pPr>
        <w:pStyle w:val="ListParagraph"/>
        <w:numPr>
          <w:ilvl w:val="0"/>
          <w:numId w:val="3"/>
        </w:numPr>
        <w:jc w:val="both"/>
        <w:rPr>
          <w:bCs/>
        </w:rPr>
      </w:pPr>
      <w:r>
        <w:rPr>
          <w:bCs/>
        </w:rPr>
        <w:t xml:space="preserve">Try to engage in </w:t>
      </w:r>
      <w:r w:rsidRPr="008F6234">
        <w:rPr>
          <w:bCs/>
        </w:rPr>
        <w:t xml:space="preserve">conversations with the </w:t>
      </w:r>
      <w:r>
        <w:rPr>
          <w:bCs/>
        </w:rPr>
        <w:t>person</w:t>
      </w:r>
      <w:r w:rsidRPr="008F6234">
        <w:rPr>
          <w:bCs/>
        </w:rPr>
        <w:t xml:space="preserve"> to explain the issue and ask them to desist from engaging in such behaviour. </w:t>
      </w:r>
      <w:r>
        <w:rPr>
          <w:bCs/>
        </w:rPr>
        <w:t xml:space="preserve">This may be done by the class teacher initially or a member </w:t>
      </w:r>
      <w:r>
        <w:rPr>
          <w:bCs/>
        </w:rPr>
        <w:lastRenderedPageBreak/>
        <w:t>of the senior leadership team if appropriate. In some cases, it will not be deemed appropriate to have conversations, for instance, if by doing so would place a staff member at risk.</w:t>
      </w:r>
    </w:p>
    <w:p w14:paraId="6BE2D506" w14:textId="5BBF005D" w:rsidR="00D2030F" w:rsidRPr="00083F9B" w:rsidRDefault="00D2030F" w:rsidP="00D2030F">
      <w:pPr>
        <w:pStyle w:val="ListParagraph"/>
        <w:numPr>
          <w:ilvl w:val="0"/>
          <w:numId w:val="3"/>
        </w:numPr>
        <w:jc w:val="both"/>
        <w:rPr>
          <w:bCs/>
        </w:rPr>
      </w:pPr>
      <w:r w:rsidRPr="008F6234">
        <w:rPr>
          <w:bCs/>
        </w:rPr>
        <w:t xml:space="preserve">If the behaviour </w:t>
      </w:r>
      <w:r>
        <w:rPr>
          <w:bCs/>
        </w:rPr>
        <w:t>persists or a face-to-face conversation has not been possible or the behaviour is too serious for a verbal warning, a written warning will be issued by the school</w:t>
      </w:r>
      <w:r>
        <w:rPr>
          <w:bCs/>
          <w:color w:val="FF0000"/>
        </w:rPr>
        <w:t xml:space="preserve"> </w:t>
      </w:r>
      <w:r w:rsidRPr="007E32B1">
        <w:rPr>
          <w:bCs/>
        </w:rPr>
        <w:t>This could include</w:t>
      </w:r>
      <w:r>
        <w:rPr>
          <w:bCs/>
        </w:rPr>
        <w:t xml:space="preserve"> a decision that the person who has been engaging in ASB, not be allowed to enter school premises for a period or that they be restricted in their contact with the school </w:t>
      </w:r>
    </w:p>
    <w:p w14:paraId="78133745" w14:textId="77777777" w:rsidR="00D2030F" w:rsidRPr="00083F9B" w:rsidRDefault="00D2030F" w:rsidP="00D2030F">
      <w:pPr>
        <w:pStyle w:val="ListParagraph"/>
        <w:numPr>
          <w:ilvl w:val="0"/>
          <w:numId w:val="3"/>
        </w:numPr>
        <w:jc w:val="both"/>
        <w:rPr>
          <w:bCs/>
        </w:rPr>
      </w:pPr>
      <w:r>
        <w:rPr>
          <w:bCs/>
        </w:rPr>
        <w:t>Report the incident(s) of ASB to the Council’s Community Protection department, the Police or other relevant body</w:t>
      </w:r>
    </w:p>
    <w:p w14:paraId="346EE02E" w14:textId="1A72F0AF" w:rsidR="00083F9B" w:rsidRDefault="00083F9B" w:rsidP="00083F9B">
      <w:pPr>
        <w:jc w:val="both"/>
        <w:rPr>
          <w:b/>
          <w:bCs/>
        </w:rPr>
      </w:pPr>
      <w:r>
        <w:rPr>
          <w:b/>
          <w:bCs/>
        </w:rPr>
        <w:t>Step 2</w:t>
      </w:r>
    </w:p>
    <w:p w14:paraId="46883A59" w14:textId="2E3A861B" w:rsidR="00083F9B" w:rsidRDefault="00083F9B" w:rsidP="00083F9B">
      <w:pPr>
        <w:jc w:val="both"/>
        <w:rPr>
          <w:bCs/>
        </w:rPr>
      </w:pPr>
      <w:r>
        <w:rPr>
          <w:bCs/>
        </w:rPr>
        <w:t xml:space="preserve">Where initial warnings have not been adhered to, </w:t>
      </w:r>
      <w:r w:rsidR="007E32B1">
        <w:rPr>
          <w:bCs/>
        </w:rPr>
        <w:t>or behavio</w:t>
      </w:r>
      <w:r w:rsidR="00BE1C6D">
        <w:rPr>
          <w:bCs/>
        </w:rPr>
        <w:t xml:space="preserve">ur is more serious (such as staff/children being at risk or </w:t>
      </w:r>
      <w:r w:rsidR="007E32B1">
        <w:rPr>
          <w:bCs/>
        </w:rPr>
        <w:t xml:space="preserve">any criminal incident or behaviour), the school </w:t>
      </w:r>
      <w:r w:rsidR="00D2030F">
        <w:rPr>
          <w:bCs/>
        </w:rPr>
        <w:t>may</w:t>
      </w:r>
      <w:r w:rsidR="007E32B1">
        <w:rPr>
          <w:bCs/>
        </w:rPr>
        <w:t>:</w:t>
      </w:r>
    </w:p>
    <w:p w14:paraId="3041529B" w14:textId="38A28A5D" w:rsidR="007E32B1" w:rsidRDefault="007E32B1" w:rsidP="007E32B1">
      <w:pPr>
        <w:pStyle w:val="ListParagraph"/>
        <w:numPr>
          <w:ilvl w:val="0"/>
          <w:numId w:val="3"/>
        </w:numPr>
        <w:jc w:val="both"/>
        <w:rPr>
          <w:bCs/>
        </w:rPr>
      </w:pPr>
      <w:r>
        <w:rPr>
          <w:bCs/>
        </w:rPr>
        <w:t>Report the matter to the Police</w:t>
      </w:r>
    </w:p>
    <w:p w14:paraId="3755A21D" w14:textId="497DD204" w:rsidR="007E32B1" w:rsidRDefault="007E32B1" w:rsidP="007E32B1">
      <w:pPr>
        <w:pStyle w:val="ListParagraph"/>
        <w:numPr>
          <w:ilvl w:val="0"/>
          <w:numId w:val="3"/>
        </w:numPr>
        <w:jc w:val="both"/>
        <w:rPr>
          <w:bCs/>
        </w:rPr>
      </w:pPr>
      <w:r>
        <w:rPr>
          <w:bCs/>
        </w:rPr>
        <w:t xml:space="preserve">Report the matter to the Council’s </w:t>
      </w:r>
      <w:r w:rsidR="00D2030F">
        <w:rPr>
          <w:bCs/>
        </w:rPr>
        <w:t>Community P</w:t>
      </w:r>
      <w:r>
        <w:rPr>
          <w:bCs/>
        </w:rPr>
        <w:t>rotection department</w:t>
      </w:r>
      <w:r w:rsidR="00BE1C6D">
        <w:rPr>
          <w:bCs/>
        </w:rPr>
        <w:t xml:space="preserve"> </w:t>
      </w:r>
    </w:p>
    <w:p w14:paraId="357D2462" w14:textId="4B619221" w:rsidR="007E32B1" w:rsidRDefault="00BE1C6D" w:rsidP="007E32B1">
      <w:pPr>
        <w:jc w:val="both"/>
        <w:rPr>
          <w:bCs/>
        </w:rPr>
      </w:pPr>
      <w:r>
        <w:rPr>
          <w:bCs/>
        </w:rPr>
        <w:t>T</w:t>
      </w:r>
      <w:r w:rsidR="007E32B1">
        <w:rPr>
          <w:bCs/>
        </w:rPr>
        <w:t>he Council or police</w:t>
      </w:r>
      <w:r w:rsidR="007E32B1" w:rsidRPr="007E32B1">
        <w:rPr>
          <w:bCs/>
        </w:rPr>
        <w:t xml:space="preserve"> </w:t>
      </w:r>
      <w:r>
        <w:rPr>
          <w:bCs/>
        </w:rPr>
        <w:t>will then</w:t>
      </w:r>
      <w:r w:rsidR="007E32B1" w:rsidRPr="007E32B1">
        <w:rPr>
          <w:bCs/>
        </w:rPr>
        <w:t xml:space="preserve"> investigate </w:t>
      </w:r>
      <w:r w:rsidR="007E32B1">
        <w:rPr>
          <w:bCs/>
        </w:rPr>
        <w:t>any allegations and incidents</w:t>
      </w:r>
      <w:r w:rsidR="004B4F57">
        <w:rPr>
          <w:bCs/>
        </w:rPr>
        <w:t xml:space="preserve"> and pursue any</w:t>
      </w:r>
      <w:r>
        <w:rPr>
          <w:bCs/>
        </w:rPr>
        <w:t xml:space="preserve"> action taken,</w:t>
      </w:r>
      <w:r w:rsidR="007E32B1">
        <w:rPr>
          <w:bCs/>
        </w:rPr>
        <w:t xml:space="preserve"> </w:t>
      </w:r>
      <w:r w:rsidR="004B4F57">
        <w:rPr>
          <w:bCs/>
        </w:rPr>
        <w:t>they deem</w:t>
      </w:r>
      <w:r w:rsidR="007E32B1">
        <w:rPr>
          <w:bCs/>
        </w:rPr>
        <w:t xml:space="preserve"> appropriate</w:t>
      </w:r>
      <w:r>
        <w:rPr>
          <w:bCs/>
        </w:rPr>
        <w:t>.</w:t>
      </w:r>
    </w:p>
    <w:p w14:paraId="4838B602" w14:textId="5C827B3F" w:rsidR="007E32B1" w:rsidRDefault="007E32B1" w:rsidP="007E32B1">
      <w:pPr>
        <w:jc w:val="both"/>
        <w:rPr>
          <w:b/>
          <w:bCs/>
        </w:rPr>
      </w:pPr>
      <w:r>
        <w:rPr>
          <w:b/>
          <w:bCs/>
        </w:rPr>
        <w:t>Step 3</w:t>
      </w:r>
    </w:p>
    <w:p w14:paraId="14BF0006" w14:textId="3C7EF1D9" w:rsidR="007E32B1" w:rsidRDefault="007E32B1" w:rsidP="007E32B1">
      <w:pPr>
        <w:jc w:val="both"/>
        <w:rPr>
          <w:bCs/>
        </w:rPr>
      </w:pPr>
      <w:r>
        <w:rPr>
          <w:bCs/>
        </w:rPr>
        <w:t xml:space="preserve">Depending on the outcome of investigations and actions taken in Step </w:t>
      </w:r>
      <w:r w:rsidR="00BE1C6D">
        <w:rPr>
          <w:bCs/>
        </w:rPr>
        <w:t>2 above, the S</w:t>
      </w:r>
      <w:r>
        <w:rPr>
          <w:bCs/>
        </w:rPr>
        <w:t>chool</w:t>
      </w:r>
      <w:r w:rsidR="00BE1C6D">
        <w:rPr>
          <w:bCs/>
        </w:rPr>
        <w:t xml:space="preserve">, </w:t>
      </w:r>
      <w:r>
        <w:rPr>
          <w:bCs/>
        </w:rPr>
        <w:t xml:space="preserve">in conjunction with the </w:t>
      </w:r>
      <w:r w:rsidR="00BE1C6D">
        <w:rPr>
          <w:bCs/>
        </w:rPr>
        <w:t>Council,</w:t>
      </w:r>
      <w:r>
        <w:rPr>
          <w:bCs/>
        </w:rPr>
        <w:t xml:space="preserve"> may:</w:t>
      </w:r>
    </w:p>
    <w:p w14:paraId="55AC1790" w14:textId="77777777" w:rsidR="004B4F57" w:rsidRDefault="007E32B1" w:rsidP="007E32B1">
      <w:pPr>
        <w:pStyle w:val="ListParagraph"/>
        <w:numPr>
          <w:ilvl w:val="0"/>
          <w:numId w:val="3"/>
        </w:numPr>
        <w:jc w:val="both"/>
        <w:rPr>
          <w:bCs/>
        </w:rPr>
      </w:pPr>
      <w:r>
        <w:rPr>
          <w:bCs/>
        </w:rPr>
        <w:t xml:space="preserve">Instruct the </w:t>
      </w:r>
      <w:r w:rsidR="00BE1C6D">
        <w:rPr>
          <w:bCs/>
        </w:rPr>
        <w:t xml:space="preserve">Council’s </w:t>
      </w:r>
      <w:r>
        <w:rPr>
          <w:bCs/>
        </w:rPr>
        <w:t>legal</w:t>
      </w:r>
      <w:r w:rsidR="00BE1C6D">
        <w:rPr>
          <w:bCs/>
        </w:rPr>
        <w:t xml:space="preserve"> department </w:t>
      </w:r>
      <w:r>
        <w:rPr>
          <w:bCs/>
        </w:rPr>
        <w:t xml:space="preserve">to take further action if required. This could include action to </w:t>
      </w:r>
      <w:r w:rsidR="00BE1C6D">
        <w:rPr>
          <w:bCs/>
        </w:rPr>
        <w:t>apply</w:t>
      </w:r>
      <w:r w:rsidR="004B4F57">
        <w:rPr>
          <w:bCs/>
        </w:rPr>
        <w:t xml:space="preserve"> for an injunction under the Antisocial behaviour, Crime and Policing Act 2014 (or any other relevant legislation)</w:t>
      </w:r>
    </w:p>
    <w:p w14:paraId="5EAC9356" w14:textId="4D46A9A1" w:rsidR="00BE1C6D" w:rsidRDefault="00BE1C6D" w:rsidP="007E32B1">
      <w:pPr>
        <w:pStyle w:val="ListParagraph"/>
        <w:numPr>
          <w:ilvl w:val="0"/>
          <w:numId w:val="3"/>
        </w:numPr>
        <w:jc w:val="both"/>
        <w:rPr>
          <w:bCs/>
        </w:rPr>
      </w:pPr>
      <w:r>
        <w:rPr>
          <w:bCs/>
        </w:rPr>
        <w:t xml:space="preserve">Issue a letter banning the person from entering school premises for a set period. </w:t>
      </w:r>
    </w:p>
    <w:p w14:paraId="3EEA0982" w14:textId="7066D96A" w:rsidR="009612A9" w:rsidRDefault="00BE1C6D" w:rsidP="00BE1C6D">
      <w:pPr>
        <w:pStyle w:val="ListParagraph"/>
        <w:numPr>
          <w:ilvl w:val="0"/>
          <w:numId w:val="3"/>
        </w:numPr>
        <w:jc w:val="both"/>
        <w:rPr>
          <w:bCs/>
        </w:rPr>
      </w:pPr>
      <w:r>
        <w:rPr>
          <w:bCs/>
        </w:rPr>
        <w:t>Take any other appropriate action as advised by the Council or the Police</w:t>
      </w:r>
    </w:p>
    <w:p w14:paraId="34AFAE7F" w14:textId="3B2732A4" w:rsidR="00434912" w:rsidRDefault="004B4F57" w:rsidP="00434912">
      <w:pPr>
        <w:jc w:val="both"/>
        <w:rPr>
          <w:b/>
          <w:bCs/>
        </w:rPr>
      </w:pPr>
      <w:r>
        <w:rPr>
          <w:b/>
          <w:bCs/>
        </w:rPr>
        <w:t>Other Action</w:t>
      </w:r>
    </w:p>
    <w:p w14:paraId="1317B7B7" w14:textId="750C79E2" w:rsidR="00D2030F" w:rsidRPr="00D2030F" w:rsidRDefault="00D2030F" w:rsidP="00D2030F">
      <w:pPr>
        <w:jc w:val="both"/>
      </w:pPr>
      <w:r>
        <w:t>It is also an offence under Section 547 of the Education Act 1996 for any person (including a parent) to cause a nuisance or disturbance on school premises.  The police may be called to assist in removing the person concerned.</w:t>
      </w:r>
    </w:p>
    <w:p w14:paraId="356EE102" w14:textId="1E64105D" w:rsidR="004B4F57" w:rsidRPr="004B4F57" w:rsidRDefault="004B4F57" w:rsidP="00434912">
      <w:pPr>
        <w:jc w:val="both"/>
        <w:rPr>
          <w:bCs/>
        </w:rPr>
      </w:pPr>
      <w:r>
        <w:rPr>
          <w:bCs/>
        </w:rPr>
        <w:t>If the person engaging in ASB is a tenant of the Council</w:t>
      </w:r>
      <w:r w:rsidRPr="004B4F57">
        <w:rPr>
          <w:bCs/>
        </w:rPr>
        <w:t xml:space="preserve"> and the incident(s) took place in the locality of where they live</w:t>
      </w:r>
      <w:r>
        <w:rPr>
          <w:bCs/>
        </w:rPr>
        <w:t>,</w:t>
      </w:r>
      <w:r w:rsidRPr="004B4F57">
        <w:rPr>
          <w:bCs/>
        </w:rPr>
        <w:t xml:space="preserve"> action</w:t>
      </w:r>
      <w:r>
        <w:rPr>
          <w:bCs/>
        </w:rPr>
        <w:t xml:space="preserve"> may be taken</w:t>
      </w:r>
      <w:r w:rsidRPr="004B4F57">
        <w:rPr>
          <w:bCs/>
        </w:rPr>
        <w:t xml:space="preserve"> in relation to the person</w:t>
      </w:r>
      <w:r>
        <w:rPr>
          <w:bCs/>
        </w:rPr>
        <w:t>’s tenancy.</w:t>
      </w:r>
    </w:p>
    <w:p w14:paraId="4123205F" w14:textId="571D7A90" w:rsidR="009612A9" w:rsidRDefault="000C1917" w:rsidP="009612A9">
      <w:pPr>
        <w:jc w:val="both"/>
        <w:rPr>
          <w:b/>
          <w:bCs/>
        </w:rPr>
      </w:pPr>
      <w:r>
        <w:rPr>
          <w:b/>
          <w:bCs/>
        </w:rPr>
        <w:t>Reviews</w:t>
      </w:r>
      <w:r w:rsidR="009612A9">
        <w:rPr>
          <w:b/>
          <w:bCs/>
        </w:rPr>
        <w:t>:</w:t>
      </w:r>
    </w:p>
    <w:p w14:paraId="51925856" w14:textId="7E89BCFE" w:rsidR="000C1917" w:rsidRPr="0008645E" w:rsidRDefault="000C1917" w:rsidP="009612A9">
      <w:pPr>
        <w:jc w:val="both"/>
      </w:pPr>
      <w:r>
        <w:t xml:space="preserve">Reviews or challenges of any decisions made by the School under this Policy, should initially be made to the </w:t>
      </w:r>
      <w:r w:rsidR="00AD13A4">
        <w:t xml:space="preserve">Headteacher or </w:t>
      </w:r>
      <w:r>
        <w:t>Chair of Governors</w:t>
      </w:r>
      <w:r w:rsidR="00AD13A4">
        <w:t xml:space="preserve"> [schools may wish to choose one or the other, or leave it as both for flexibility]</w:t>
      </w:r>
      <w:r w:rsidR="00434912">
        <w:t>. This must be done by sending any representations to the Headteacher/Chair of Governors directly, in writing,</w:t>
      </w:r>
      <w:r>
        <w:t xml:space="preserve"> within 14 day</w:t>
      </w:r>
      <w:r w:rsidR="0008645E">
        <w:t>s of any decision being issued (</w:t>
      </w:r>
      <w:r w:rsidR="0008645E" w:rsidRPr="0008645E">
        <w:t>The Headteacher C Burgess / Chair of Governors Mr</w:t>
      </w:r>
      <w:r w:rsidR="004F0598">
        <w:t xml:space="preserve"> L Williamson/ Ms E </w:t>
      </w:r>
      <w:proofErr w:type="spellStart"/>
      <w:r w:rsidR="004F0598">
        <w:t>Humpreys</w:t>
      </w:r>
      <w:proofErr w:type="spellEnd"/>
      <w:r w:rsidR="0008645E" w:rsidRPr="0008645E">
        <w:t xml:space="preserve">). </w:t>
      </w:r>
    </w:p>
    <w:p w14:paraId="1418E6A2" w14:textId="78D44A09" w:rsidR="009612A9" w:rsidRDefault="000C1917" w:rsidP="009612A9">
      <w:pPr>
        <w:jc w:val="both"/>
      </w:pPr>
      <w:r>
        <w:t>Where it is a council or police decision, their own procedures should be consulted and followed.</w:t>
      </w:r>
    </w:p>
    <w:p w14:paraId="519401CE" w14:textId="5E8F4AFB" w:rsidR="003E50F7" w:rsidRDefault="0014296A" w:rsidP="003E50F7">
      <w:pPr>
        <w:jc w:val="both"/>
      </w:pPr>
      <w:r>
        <w:t>This policy will be reviewed by the School and Governing Body, as necessary</w:t>
      </w:r>
      <w:r w:rsidR="0008645E">
        <w:t xml:space="preserve"> and no less than every </w:t>
      </w:r>
      <w:r w:rsidR="004F0598">
        <w:t>3</w:t>
      </w:r>
      <w:r w:rsidR="0008645E">
        <w:t xml:space="preserve"> years.</w:t>
      </w:r>
    </w:p>
    <w:sectPr w:rsidR="003E50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10F5B"/>
    <w:multiLevelType w:val="hybridMultilevel"/>
    <w:tmpl w:val="B00C4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0C18FE"/>
    <w:multiLevelType w:val="hybridMultilevel"/>
    <w:tmpl w:val="B8A6296E"/>
    <w:lvl w:ilvl="0" w:tplc="72DA776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8924DC"/>
    <w:multiLevelType w:val="hybridMultilevel"/>
    <w:tmpl w:val="67CC9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2A9"/>
    <w:rsid w:val="00083F9B"/>
    <w:rsid w:val="0008645E"/>
    <w:rsid w:val="000C1917"/>
    <w:rsid w:val="001348C8"/>
    <w:rsid w:val="0014296A"/>
    <w:rsid w:val="002059BB"/>
    <w:rsid w:val="00245B99"/>
    <w:rsid w:val="003E50F7"/>
    <w:rsid w:val="003F78B6"/>
    <w:rsid w:val="00434912"/>
    <w:rsid w:val="004B4F57"/>
    <w:rsid w:val="004F0598"/>
    <w:rsid w:val="00661F87"/>
    <w:rsid w:val="00692686"/>
    <w:rsid w:val="007D7A88"/>
    <w:rsid w:val="007E32B1"/>
    <w:rsid w:val="008478AB"/>
    <w:rsid w:val="00867C05"/>
    <w:rsid w:val="008F6234"/>
    <w:rsid w:val="00952913"/>
    <w:rsid w:val="009612A9"/>
    <w:rsid w:val="009D42C7"/>
    <w:rsid w:val="009F48AA"/>
    <w:rsid w:val="00AD13A4"/>
    <w:rsid w:val="00BE1C6D"/>
    <w:rsid w:val="00D2030F"/>
    <w:rsid w:val="00D2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30480"/>
  <w15:chartTrackingRefBased/>
  <w15:docId w15:val="{1F9E923A-DEA5-4B42-93D8-477240D98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12A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203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03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030F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0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3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Collins</dc:creator>
  <cp:keywords/>
  <dc:description/>
  <cp:lastModifiedBy>Sarah Shaw</cp:lastModifiedBy>
  <cp:revision>2</cp:revision>
  <cp:lastPrinted>2024-06-28T11:03:00Z</cp:lastPrinted>
  <dcterms:created xsi:type="dcterms:W3CDTF">2024-06-28T11:03:00Z</dcterms:created>
  <dcterms:modified xsi:type="dcterms:W3CDTF">2024-06-28T11:03:00Z</dcterms:modified>
</cp:coreProperties>
</file>