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33ACD" w14:textId="598EA470" w:rsidR="00EB7049" w:rsidRPr="00EB7049" w:rsidRDefault="00EB7049" w:rsidP="00EB7049">
      <w:pPr>
        <w:jc w:val="center"/>
        <w:rPr>
          <w:b/>
          <w:bCs/>
          <w:u w:val="single"/>
        </w:rPr>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60288" behindDoc="0" locked="0" layoutInCell="1" allowOverlap="1" wp14:anchorId="24E8246B" wp14:editId="4DD8E318">
            <wp:simplePos x="0" y="0"/>
            <wp:positionH relativeFrom="margin">
              <wp:align>left</wp:align>
            </wp:positionH>
            <wp:positionV relativeFrom="paragraph">
              <wp:posOffset>0</wp:posOffset>
            </wp:positionV>
            <wp:extent cx="990600" cy="835660"/>
            <wp:effectExtent l="0" t="0" r="0" b="254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835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5DB6D335" wp14:editId="5B9DC385">
            <wp:simplePos x="0" y="0"/>
            <wp:positionH relativeFrom="column">
              <wp:posOffset>5033010</wp:posOffset>
            </wp:positionH>
            <wp:positionV relativeFrom="paragraph">
              <wp:posOffset>0</wp:posOffset>
            </wp:positionV>
            <wp:extent cx="990600" cy="835660"/>
            <wp:effectExtent l="0" t="0" r="0" b="254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835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049">
        <w:rPr>
          <w:b/>
          <w:bCs/>
          <w:u w:val="single"/>
        </w:rPr>
        <w:t>Henry Whipple Primary School</w:t>
      </w:r>
    </w:p>
    <w:p w14:paraId="302AFCE8" w14:textId="59517551" w:rsidR="00EB7049" w:rsidRPr="00EB7049" w:rsidRDefault="00EB7049" w:rsidP="00EB7049">
      <w:pPr>
        <w:jc w:val="center"/>
        <w:rPr>
          <w:b/>
          <w:bCs/>
          <w:u w:val="single"/>
        </w:rPr>
      </w:pPr>
      <w:r w:rsidRPr="00EB7049">
        <w:rPr>
          <w:b/>
          <w:bCs/>
          <w:u w:val="single"/>
        </w:rPr>
        <w:t>Pupil Premium Plan 202</w:t>
      </w:r>
      <w:r w:rsidR="002F5D16">
        <w:rPr>
          <w:b/>
          <w:bCs/>
          <w:u w:val="single"/>
        </w:rPr>
        <w:t>3</w:t>
      </w:r>
      <w:r w:rsidRPr="00EB7049">
        <w:rPr>
          <w:b/>
          <w:bCs/>
          <w:u w:val="single"/>
        </w:rPr>
        <w:t>- 202</w:t>
      </w:r>
      <w:r w:rsidR="002F5D16">
        <w:rPr>
          <w:b/>
          <w:bCs/>
          <w:u w:val="single"/>
        </w:rPr>
        <w:t>4</w:t>
      </w:r>
    </w:p>
    <w:p w14:paraId="1F642704" w14:textId="004EF17B" w:rsidR="00EB7049" w:rsidRDefault="00EB7049" w:rsidP="0072129C">
      <w:pPr>
        <w:rPr>
          <w:i/>
          <w:iCs/>
        </w:rPr>
      </w:pPr>
    </w:p>
    <w:p w14:paraId="39F17048" w14:textId="7BFF31BA" w:rsidR="001973F7" w:rsidRDefault="001973F7" w:rsidP="001973F7">
      <w:pPr>
        <w:pStyle w:val="Heading2"/>
        <w:rPr>
          <w:b w:val="0"/>
          <w:bCs/>
          <w:color w:val="auto"/>
          <w:sz w:val="24"/>
          <w:szCs w:val="24"/>
        </w:rPr>
      </w:pP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Pr>
          <w:b w:val="0"/>
          <w:bCs/>
          <w:color w:val="auto"/>
          <w:sz w:val="24"/>
          <w:szCs w:val="24"/>
        </w:rPr>
        <w:t xml:space="preserve">This statement details our school’s use of pupil premium funding to help improve the attainment of our disadvantaged children. for the 2023 to 2024 academic year </w:t>
      </w:r>
    </w:p>
    <w:p w14:paraId="7E6D5EC8" w14:textId="77777777" w:rsidR="001973F7" w:rsidRDefault="001973F7" w:rsidP="001973F7">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171563B4" w:rsidR="00E66558" w:rsidRPr="00EB7049" w:rsidRDefault="009D71E8" w:rsidP="0072129C">
      <w:pPr>
        <w:pStyle w:val="Heading2"/>
        <w:rPr>
          <w:color w:val="000000" w:themeColor="text1"/>
          <w:sz w:val="24"/>
          <w:szCs w:val="24"/>
          <w:u w:val="single"/>
        </w:rPr>
      </w:pPr>
      <w:r w:rsidRPr="00EB7049">
        <w:rPr>
          <w:color w:val="000000" w:themeColor="text1"/>
          <w:sz w:val="24"/>
          <w:szCs w:val="24"/>
          <w:u w:val="single"/>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EB7049">
        <w:tc>
          <w:tcPr>
            <w:tcW w:w="651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tcPr>
          <w:p w14:paraId="2A7D54B5" w14:textId="77777777" w:rsidR="00E66558" w:rsidRDefault="009D71E8" w:rsidP="0072129C">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tcPr>
          <w:p w14:paraId="2A7D54B6" w14:textId="77777777" w:rsidR="00E66558" w:rsidRDefault="009D71E8" w:rsidP="0072129C">
            <w:pPr>
              <w:pStyle w:val="TableHeader"/>
              <w:jc w:val="left"/>
            </w:pPr>
            <w:r>
              <w:t>Data</w:t>
            </w:r>
          </w:p>
        </w:tc>
      </w:tr>
      <w:tr w:rsidR="00E27862" w:rsidRPr="00E27862"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605A0A" w:rsidRDefault="009D71E8" w:rsidP="0072129C">
            <w:pPr>
              <w:pStyle w:val="TableRow"/>
              <w:rPr>
                <w:color w:val="auto"/>
              </w:rPr>
            </w:pPr>
            <w:r w:rsidRPr="00605A0A">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DB4B6C3" w:rsidR="00605A0A" w:rsidRPr="00605A0A" w:rsidRDefault="00605A0A" w:rsidP="00605A0A">
            <w:pPr>
              <w:pStyle w:val="TableRow"/>
              <w:rPr>
                <w:color w:val="auto"/>
              </w:rPr>
            </w:pPr>
            <w:r w:rsidRPr="00605A0A">
              <w:rPr>
                <w:color w:val="auto"/>
              </w:rPr>
              <w:t xml:space="preserve">197 </w:t>
            </w:r>
          </w:p>
        </w:tc>
      </w:tr>
      <w:tr w:rsidR="00E27862" w:rsidRPr="00E27862"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605A0A" w:rsidRDefault="009D71E8" w:rsidP="0072129C">
            <w:pPr>
              <w:pStyle w:val="TableRow"/>
              <w:rPr>
                <w:color w:val="auto"/>
              </w:rPr>
            </w:pPr>
            <w:r w:rsidRPr="00605A0A">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934CFA3" w:rsidR="00E66558" w:rsidRPr="00605A0A" w:rsidRDefault="00605A0A" w:rsidP="0072129C">
            <w:pPr>
              <w:pStyle w:val="TableRow"/>
              <w:rPr>
                <w:color w:val="auto"/>
              </w:rPr>
            </w:pPr>
            <w:r w:rsidRPr="00605A0A">
              <w:rPr>
                <w:color w:val="auto"/>
              </w:rPr>
              <w:t>46%</w:t>
            </w:r>
            <w:r>
              <w:rPr>
                <w:color w:val="auto"/>
              </w:rPr>
              <w:t xml:space="preserve"> (90/197)</w:t>
            </w:r>
          </w:p>
        </w:tc>
      </w:tr>
      <w:tr w:rsidR="00E27862" w:rsidRPr="00E27862"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74C5B7D" w:rsidR="00E66558" w:rsidRPr="00E27862" w:rsidRDefault="009D71E8" w:rsidP="0072129C">
            <w:pPr>
              <w:pStyle w:val="TableRow"/>
              <w:rPr>
                <w:color w:val="auto"/>
                <w:szCs w:val="22"/>
              </w:rPr>
            </w:pPr>
            <w:r w:rsidRPr="00E27862">
              <w:rPr>
                <w:color w:val="auto"/>
                <w:szCs w:val="22"/>
              </w:rPr>
              <w:t xml:space="preserve">Academic year/years that our current pupil premium strategy plan </w:t>
            </w:r>
            <w:proofErr w:type="gramStart"/>
            <w:r w:rsidRPr="00E27862">
              <w:rPr>
                <w:color w:val="auto"/>
                <w:szCs w:val="22"/>
              </w:rPr>
              <w:t xml:space="preserve">covers </w:t>
            </w:r>
            <w:r w:rsidR="00F915BF">
              <w:rPr>
                <w:color w:val="auto"/>
                <w:szCs w:val="22"/>
              </w:rPr>
              <w:t xml:space="preserve"> (</w:t>
            </w:r>
            <w:proofErr w:type="gramEnd"/>
            <w:r w:rsidR="00F915BF">
              <w:rPr>
                <w:color w:val="auto"/>
                <w:szCs w:val="22"/>
              </w:rPr>
              <w:t>3 year plan reviewing annually)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A30C6" w14:textId="08AC7B38" w:rsidR="00F915BF" w:rsidRDefault="00F915BF" w:rsidP="0072129C">
            <w:pPr>
              <w:pStyle w:val="TableRow"/>
              <w:rPr>
                <w:color w:val="auto"/>
              </w:rPr>
            </w:pPr>
            <w:r>
              <w:rPr>
                <w:color w:val="auto"/>
              </w:rPr>
              <w:t>2022-2023</w:t>
            </w:r>
          </w:p>
          <w:p w14:paraId="1AFA7EAB" w14:textId="2B5BCB12" w:rsidR="00E66558" w:rsidRDefault="002F5D16" w:rsidP="0072129C">
            <w:pPr>
              <w:pStyle w:val="TableRow"/>
              <w:rPr>
                <w:color w:val="auto"/>
              </w:rPr>
            </w:pPr>
            <w:r>
              <w:rPr>
                <w:color w:val="auto"/>
              </w:rPr>
              <w:t>2023-2024</w:t>
            </w:r>
          </w:p>
          <w:p w14:paraId="2A7D54C2" w14:textId="1D5A46D3" w:rsidR="00F915BF" w:rsidRPr="00E27862" w:rsidRDefault="00F915BF" w:rsidP="0072129C">
            <w:pPr>
              <w:pStyle w:val="TableRow"/>
              <w:rPr>
                <w:color w:val="auto"/>
              </w:rPr>
            </w:pPr>
            <w:r>
              <w:rPr>
                <w:color w:val="auto"/>
              </w:rPr>
              <w:t>2024-2025</w:t>
            </w:r>
          </w:p>
        </w:tc>
      </w:tr>
      <w:tr w:rsidR="00E27862" w:rsidRPr="00E27862"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27862" w:rsidRDefault="009D71E8" w:rsidP="0072129C">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883D4E6" w:rsidR="00E66558" w:rsidRPr="00E27862" w:rsidRDefault="00DE3291" w:rsidP="0072129C">
            <w:pPr>
              <w:pStyle w:val="TableRow"/>
              <w:rPr>
                <w:color w:val="auto"/>
              </w:rPr>
            </w:pPr>
            <w:r>
              <w:rPr>
                <w:color w:val="auto"/>
              </w:rPr>
              <w:t>September 2023</w:t>
            </w:r>
          </w:p>
        </w:tc>
      </w:tr>
      <w:tr w:rsidR="00E27862" w:rsidRPr="00E27862"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7862" w:rsidRDefault="009D71E8" w:rsidP="0072129C">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D5AC109" w:rsidR="00E66558" w:rsidRPr="00E27862" w:rsidRDefault="00EB7049" w:rsidP="0072129C">
            <w:pPr>
              <w:pStyle w:val="TableRow"/>
              <w:rPr>
                <w:color w:val="auto"/>
              </w:rPr>
            </w:pPr>
            <w:r>
              <w:rPr>
                <w:color w:val="auto"/>
              </w:rPr>
              <w:t>July 202</w:t>
            </w:r>
            <w:r w:rsidR="002F5D16">
              <w:rPr>
                <w:color w:val="auto"/>
              </w:rPr>
              <w:t>4</w:t>
            </w:r>
          </w:p>
        </w:tc>
      </w:tr>
      <w:tr w:rsidR="00E27862" w:rsidRPr="00E27862"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7862" w:rsidRDefault="009D71E8" w:rsidP="0072129C">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7462034" w:rsidR="00E66558" w:rsidRPr="00E27862" w:rsidRDefault="00EB7049" w:rsidP="0072129C">
            <w:pPr>
              <w:pStyle w:val="TableRow"/>
              <w:rPr>
                <w:color w:val="auto"/>
              </w:rPr>
            </w:pPr>
            <w:r>
              <w:rPr>
                <w:color w:val="auto"/>
              </w:rPr>
              <w:t xml:space="preserve">C. Burgess </w:t>
            </w:r>
          </w:p>
        </w:tc>
      </w:tr>
      <w:tr w:rsidR="00E27862" w:rsidRPr="00E27862"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7862" w:rsidRDefault="009D71E8" w:rsidP="0072129C">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43B276A" w:rsidR="00E66558" w:rsidRPr="00E27862" w:rsidRDefault="00EB7049" w:rsidP="0072129C">
            <w:pPr>
              <w:pStyle w:val="TableRow"/>
              <w:rPr>
                <w:color w:val="auto"/>
              </w:rPr>
            </w:pPr>
            <w:r>
              <w:rPr>
                <w:color w:val="auto"/>
                <w:szCs w:val="28"/>
              </w:rPr>
              <w:t>S. Winter</w:t>
            </w:r>
            <w:r w:rsidR="00131471">
              <w:rPr>
                <w:color w:val="auto"/>
                <w:szCs w:val="28"/>
              </w:rPr>
              <w:t xml:space="preserve"> </w:t>
            </w:r>
            <w:r w:rsidR="00ED441D">
              <w:rPr>
                <w:color w:val="auto"/>
                <w:szCs w:val="28"/>
              </w:rPr>
              <w:t>D</w:t>
            </w:r>
            <w:r w:rsidR="00131471">
              <w:rPr>
                <w:color w:val="auto"/>
                <w:szCs w:val="28"/>
              </w:rPr>
              <w:t>eputy headteac</w:t>
            </w:r>
            <w:r w:rsidR="00ED441D">
              <w:rPr>
                <w:color w:val="auto"/>
                <w:szCs w:val="28"/>
              </w:rPr>
              <w:t>her</w:t>
            </w:r>
          </w:p>
        </w:tc>
      </w:tr>
      <w:tr w:rsidR="00E27862" w:rsidRPr="00E27862"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27862" w:rsidRDefault="009D71E8" w:rsidP="0072129C">
            <w:pPr>
              <w:pStyle w:val="TableRow"/>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FDA75E4" w:rsidR="00E66558" w:rsidRPr="00E27862" w:rsidRDefault="00937069" w:rsidP="0072129C">
            <w:pPr>
              <w:pStyle w:val="TableRow"/>
              <w:rPr>
                <w:color w:val="auto"/>
                <w:szCs w:val="28"/>
              </w:rPr>
            </w:pPr>
            <w:r>
              <w:rPr>
                <w:color w:val="auto"/>
                <w:szCs w:val="28"/>
              </w:rPr>
              <w:t xml:space="preserve">Emily </w:t>
            </w:r>
            <w:r w:rsidR="004734F6">
              <w:rPr>
                <w:color w:val="auto"/>
                <w:szCs w:val="28"/>
              </w:rPr>
              <w:t xml:space="preserve">Humphreys </w:t>
            </w:r>
          </w:p>
        </w:tc>
      </w:tr>
    </w:tbl>
    <w:bookmarkEnd w:id="2"/>
    <w:bookmarkEnd w:id="3"/>
    <w:bookmarkEnd w:id="4"/>
    <w:p w14:paraId="2A7D54D3" w14:textId="77777777" w:rsidR="00E66558" w:rsidRPr="00DE3291" w:rsidRDefault="009D71E8" w:rsidP="00C225DB">
      <w:pPr>
        <w:pStyle w:val="Heading2"/>
        <w:rPr>
          <w:color w:val="000000" w:themeColor="text1"/>
        </w:rPr>
      </w:pPr>
      <w:r w:rsidRPr="00DE3291">
        <w:rPr>
          <w:color w:val="000000" w:themeColor="text1"/>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rsidTr="002F5D1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vAlign w:val="center"/>
          </w:tcPr>
          <w:p w14:paraId="2A7D54D4" w14:textId="77777777" w:rsidR="00E66558" w:rsidRPr="00E27862" w:rsidRDefault="009D71E8" w:rsidP="0072129C">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vAlign w:val="center"/>
          </w:tcPr>
          <w:p w14:paraId="2A7D54D5" w14:textId="77777777" w:rsidR="00E66558" w:rsidRPr="00E27862" w:rsidRDefault="009D71E8" w:rsidP="0072129C">
            <w:pPr>
              <w:pStyle w:val="TableRow"/>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E27862" w:rsidRDefault="009D71E8" w:rsidP="0072129C">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C9482AC" w:rsidR="00E66558" w:rsidRPr="00E27862" w:rsidRDefault="00605A0A" w:rsidP="0072129C">
            <w:pPr>
              <w:pStyle w:val="TableRow"/>
              <w:rPr>
                <w:color w:val="auto"/>
              </w:rPr>
            </w:pPr>
            <w:r>
              <w:rPr>
                <w:color w:val="auto"/>
              </w:rPr>
              <w:t>130,</w:t>
            </w:r>
            <w:r w:rsidR="00E5093A">
              <w:rPr>
                <w:color w:val="auto"/>
              </w:rPr>
              <w:t>950</w:t>
            </w:r>
          </w:p>
        </w:tc>
      </w:tr>
      <w:tr w:rsidR="004511BB" w:rsidRPr="00E27862" w14:paraId="49148D2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D1A70B" w14:textId="67380E39" w:rsidR="004511BB" w:rsidRPr="00E27862" w:rsidRDefault="004511BB" w:rsidP="0072129C">
            <w:pPr>
              <w:pStyle w:val="TableRow"/>
              <w:rPr>
                <w:color w:val="auto"/>
              </w:rPr>
            </w:pPr>
            <w:r>
              <w:rPr>
                <w:color w:val="auto"/>
              </w:rPr>
              <w:t xml:space="preserve">Recovery premium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24B6E" w14:textId="72D4AAEB" w:rsidR="004511BB" w:rsidRDefault="001D2C61" w:rsidP="0072129C">
            <w:pPr>
              <w:pStyle w:val="TableRow"/>
              <w:rPr>
                <w:color w:val="auto"/>
              </w:rPr>
            </w:pPr>
            <w:r w:rsidRPr="001D2C61">
              <w:rPr>
                <w:color w:val="auto"/>
              </w:rPr>
              <w:t>£12,616</w:t>
            </w:r>
          </w:p>
        </w:tc>
      </w:tr>
      <w:tr w:rsidR="004511BB" w:rsidRPr="00E27862" w14:paraId="5A828F5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EC0D13" w14:textId="50FFA9D7" w:rsidR="004511BB" w:rsidRDefault="004511BB" w:rsidP="0072129C">
            <w:pPr>
              <w:pStyle w:val="TableRow"/>
              <w:rPr>
                <w:color w:val="auto"/>
              </w:rPr>
            </w:pPr>
            <w:r>
              <w:rPr>
                <w:color w:val="auto"/>
              </w:rPr>
              <w:t>Looked after/PP+/Service children</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E7B07" w14:textId="048C6C7A" w:rsidR="004511BB" w:rsidRDefault="004511BB" w:rsidP="0072129C">
            <w:pPr>
              <w:pStyle w:val="TableRow"/>
              <w:rPr>
                <w:color w:val="auto"/>
              </w:rPr>
            </w:pPr>
            <w:r>
              <w:rPr>
                <w:color w:val="auto"/>
              </w:rPr>
              <w:t>N/A</w:t>
            </w:r>
          </w:p>
        </w:tc>
      </w:tr>
      <w:tr w:rsidR="004511BB" w:rsidRPr="00E27862" w14:paraId="4906AA7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9719D6" w14:textId="2FC4083F" w:rsidR="004511BB" w:rsidRDefault="004511BB" w:rsidP="0072129C">
            <w:pPr>
              <w:pStyle w:val="TableRow"/>
              <w:rPr>
                <w:color w:val="auto"/>
              </w:rPr>
            </w:pPr>
            <w:r>
              <w:rPr>
                <w:color w:val="auto"/>
              </w:rPr>
              <w:t>Pupil premium carry forward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6FDE3" w14:textId="73F31C88" w:rsidR="004511BB" w:rsidRDefault="004511BB" w:rsidP="0072129C">
            <w:pPr>
              <w:pStyle w:val="TableRow"/>
              <w:rPr>
                <w:color w:val="auto"/>
              </w:rPr>
            </w:pPr>
            <w:r>
              <w:rPr>
                <w:color w:val="auto"/>
              </w:rPr>
              <w:t>£0</w:t>
            </w:r>
          </w:p>
        </w:tc>
      </w:tr>
      <w:tr w:rsidR="004511BB" w:rsidRPr="00E27862" w14:paraId="1662EB1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E04BB" w14:textId="3C50B6DF" w:rsidR="004511BB" w:rsidRDefault="004511BB" w:rsidP="0072129C">
            <w:pPr>
              <w:pStyle w:val="TableRow"/>
              <w:rPr>
                <w:color w:val="auto"/>
              </w:rPr>
            </w:pPr>
            <w:r>
              <w:rPr>
                <w:color w:val="auto"/>
              </w:rPr>
              <w:t xml:space="preserve">Total budget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85008" w14:textId="6B255A7F" w:rsidR="004511BB" w:rsidRDefault="001D2C61" w:rsidP="0072129C">
            <w:pPr>
              <w:pStyle w:val="TableRow"/>
              <w:rPr>
                <w:color w:val="auto"/>
              </w:rPr>
            </w:pPr>
            <w:r>
              <w:rPr>
                <w:color w:val="auto"/>
              </w:rPr>
              <w:t>143,566</w:t>
            </w:r>
          </w:p>
        </w:tc>
      </w:tr>
    </w:tbl>
    <w:p w14:paraId="2A7D54E5" w14:textId="5058D8A3" w:rsidR="00E66558" w:rsidRPr="001973F7" w:rsidRDefault="009D71E8" w:rsidP="00DE3291">
      <w:pPr>
        <w:pStyle w:val="Heading1"/>
        <w:jc w:val="center"/>
        <w:rPr>
          <w:color w:val="000000" w:themeColor="text1"/>
        </w:rPr>
      </w:pPr>
      <w:r w:rsidRPr="001973F7">
        <w:rPr>
          <w:color w:val="000000" w:themeColor="text1"/>
        </w:rPr>
        <w:lastRenderedPageBreak/>
        <w:t>Pupil premium strategy plan</w:t>
      </w:r>
      <w:bookmarkStart w:id="14" w:name="_Toc357771640"/>
      <w:bookmarkStart w:id="15" w:name="_Toc346793418"/>
      <w:r w:rsidR="004564C3">
        <w:rPr>
          <w:color w:val="000000" w:themeColor="text1"/>
        </w:rPr>
        <w:t xml:space="preserve">: </w:t>
      </w:r>
      <w:r w:rsidRPr="001973F7">
        <w:rPr>
          <w:color w:val="000000" w:themeColor="text1"/>
        </w:rPr>
        <w:t>Statement of intent</w:t>
      </w:r>
    </w:p>
    <w:tbl>
      <w:tblPr>
        <w:tblW w:w="10773" w:type="dxa"/>
        <w:tblInd w:w="-572" w:type="dxa"/>
        <w:tblCellMar>
          <w:left w:w="10" w:type="dxa"/>
          <w:right w:w="10" w:type="dxa"/>
        </w:tblCellMar>
        <w:tblLook w:val="04A0" w:firstRow="1" w:lastRow="0" w:firstColumn="1" w:lastColumn="0" w:noHBand="0" w:noVBand="1"/>
      </w:tblPr>
      <w:tblGrid>
        <w:gridCol w:w="10773"/>
      </w:tblGrid>
      <w:tr w:rsidR="00E66558" w14:paraId="2A7D54EA" w14:textId="77777777" w:rsidTr="00DE3291">
        <w:tc>
          <w:tcPr>
            <w:tcW w:w="10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8C4B9" w14:textId="32F9993D" w:rsidR="00B744CC" w:rsidRDefault="001973F7" w:rsidP="00B744CC">
            <w:pPr>
              <w:pStyle w:val="NoSpacing"/>
            </w:pPr>
            <w:r w:rsidRPr="001973F7">
              <w:t>Our pupil premium spend plan holds the highest aspirations</w:t>
            </w:r>
            <w:r>
              <w:t xml:space="preserve"> and ambitions</w:t>
            </w:r>
            <w:r w:rsidRPr="001973F7">
              <w:t xml:space="preserve"> for all in line with our vision of Believe, Belong, Achieve. We have a whole school culture where all staff are responsible for raising outcomes and expectations for our vulnerable and disadvantaged children and for those not eligible for the funding.</w:t>
            </w:r>
          </w:p>
          <w:p w14:paraId="592FC672" w14:textId="77777777" w:rsidR="00B744CC" w:rsidRPr="001973F7" w:rsidRDefault="00B744CC" w:rsidP="00B744CC">
            <w:pPr>
              <w:pStyle w:val="NoSpacing"/>
            </w:pPr>
          </w:p>
          <w:p w14:paraId="65A5EBC6" w14:textId="7E20C0E4" w:rsidR="004564C3" w:rsidRDefault="00B744CC" w:rsidP="004564C3">
            <w:pPr>
              <w:pStyle w:val="NoSpacing"/>
            </w:pPr>
            <w:r w:rsidRPr="001973F7">
              <w:t>Many of our children start with low attainment on entry however, we work tirelessly</w:t>
            </w:r>
            <w:r>
              <w:t xml:space="preserve"> on early identification</w:t>
            </w:r>
            <w:r w:rsidRPr="001973F7">
              <w:t xml:space="preserve"> </w:t>
            </w:r>
            <w:r>
              <w:t xml:space="preserve">and </w:t>
            </w:r>
            <w:r w:rsidRPr="001973F7">
              <w:t>through</w:t>
            </w:r>
            <w:r>
              <w:t xml:space="preserve"> the strategic use</w:t>
            </w:r>
            <w:r w:rsidRPr="001973F7">
              <w:t xml:space="preserve"> of the pupil premium funding eliminate barriers to learning</w:t>
            </w:r>
            <w:r>
              <w:t xml:space="preserve">. </w:t>
            </w:r>
            <w:r w:rsidRPr="001973F7">
              <w:t xml:space="preserve"> </w:t>
            </w:r>
          </w:p>
          <w:p w14:paraId="4994F957" w14:textId="77777777" w:rsidR="00951F18" w:rsidRPr="001973F7" w:rsidRDefault="00951F18" w:rsidP="004564C3">
            <w:pPr>
              <w:pStyle w:val="NoSpacing"/>
            </w:pPr>
          </w:p>
          <w:p w14:paraId="312AACBA" w14:textId="77777777" w:rsidR="004564C3" w:rsidRDefault="001973F7" w:rsidP="004564C3">
            <w:pPr>
              <w:pStyle w:val="NoSpacing"/>
            </w:pPr>
            <w:r w:rsidRPr="001973F7">
              <w:t>The spend ensures our children (regardless of whether they are disadvantaged or not) will have access to opportunities, responsibilities and experiences</w:t>
            </w:r>
            <w:r>
              <w:t xml:space="preserve"> extending beyond the academic.</w:t>
            </w:r>
            <w:r w:rsidRPr="001973F7">
              <w:t xml:space="preserve"> In this way, it can powerfully address social disadvantage and build cultural capital </w:t>
            </w:r>
            <w:r>
              <w:t xml:space="preserve">to succeed in their </w:t>
            </w:r>
            <w:r w:rsidRPr="001973F7">
              <w:t xml:space="preserve">life. </w:t>
            </w:r>
          </w:p>
          <w:p w14:paraId="6FFDFB4D" w14:textId="77777777" w:rsidR="004564C3" w:rsidRDefault="004564C3" w:rsidP="004564C3">
            <w:pPr>
              <w:pStyle w:val="NoSpacing"/>
            </w:pPr>
          </w:p>
          <w:p w14:paraId="290817BD" w14:textId="4D3BF61D" w:rsidR="001973F7" w:rsidRDefault="00D076F5" w:rsidP="00323AD1">
            <w:pPr>
              <w:pStyle w:val="NoSpacing"/>
            </w:pPr>
            <w:r w:rsidRPr="001973F7">
              <w:t>Enrichment opportunities are at the heart of our plan</w:t>
            </w:r>
            <w:r>
              <w:t xml:space="preserve"> and </w:t>
            </w:r>
            <w:r w:rsidR="001973F7">
              <w:t>th</w:t>
            </w:r>
            <w:r>
              <w:t>is</w:t>
            </w:r>
            <w:r w:rsidR="001973F7">
              <w:t xml:space="preserve"> approach </w:t>
            </w:r>
            <w:r>
              <w:t xml:space="preserve">ensures a </w:t>
            </w:r>
            <w:r w:rsidR="001973F7">
              <w:t>strong</w:t>
            </w:r>
            <w:r>
              <w:t xml:space="preserve"> focus </w:t>
            </w:r>
            <w:r w:rsidR="001973F7">
              <w:t>on personal development</w:t>
            </w:r>
            <w:r>
              <w:t>, building</w:t>
            </w:r>
            <w:r w:rsidR="001973F7">
              <w:t xml:space="preserve"> </w:t>
            </w:r>
            <w:r>
              <w:t xml:space="preserve">resilience, confidence and independence which will in turn support </w:t>
            </w:r>
            <w:r w:rsidR="00323AD1">
              <w:t>academic learning.</w:t>
            </w:r>
            <w:r w:rsidR="00323AD1" w:rsidRPr="001973F7">
              <w:t xml:space="preserve"> The</w:t>
            </w:r>
            <w:r w:rsidR="001973F7" w:rsidRPr="001973F7">
              <w:t xml:space="preserve"> spend also encompasses a high level of emotional/social wellbeing support</w:t>
            </w:r>
            <w:r w:rsidR="00323AD1">
              <w:t xml:space="preserve"> which sits alongside academic provision.</w:t>
            </w:r>
          </w:p>
          <w:p w14:paraId="69F36567" w14:textId="77777777" w:rsidR="00323AD1" w:rsidRPr="001973F7" w:rsidRDefault="00323AD1" w:rsidP="00323AD1">
            <w:pPr>
              <w:pStyle w:val="NoSpacing"/>
            </w:pPr>
          </w:p>
          <w:p w14:paraId="42A26AF2" w14:textId="77774CA9" w:rsidR="00B744CC" w:rsidRDefault="00B744CC" w:rsidP="00B744CC">
            <w:pPr>
              <w:pStyle w:val="NoSpacing"/>
            </w:pPr>
            <w:r>
              <w:t>H</w:t>
            </w:r>
            <w:r w:rsidR="001973F7" w:rsidRPr="001973F7">
              <w:t>igh quality teaching is proven to have the greatest impact on closing the disadvantage attainment gap and also benefitting non disadvantaged pupils.</w:t>
            </w:r>
            <w:r>
              <w:t xml:space="preserve"> We are committed to developing all teaching staff to ensure teaching delivered is of the highest quality. We do this by drawing on national research and ensuring dedicated time for all teaching staff to </w:t>
            </w:r>
            <w:proofErr w:type="spellStart"/>
            <w:r>
              <w:t>purse</w:t>
            </w:r>
            <w:proofErr w:type="spellEnd"/>
            <w:r>
              <w:t xml:space="preserve"> personal research projects</w:t>
            </w:r>
            <w:r w:rsidR="00951F18">
              <w:t>.</w:t>
            </w:r>
          </w:p>
          <w:p w14:paraId="24DCC395" w14:textId="77777777" w:rsidR="004564C3" w:rsidRDefault="004564C3" w:rsidP="004564C3">
            <w:pPr>
              <w:pStyle w:val="NoSpacing"/>
            </w:pPr>
          </w:p>
          <w:p w14:paraId="31BC035A" w14:textId="5FEEC2E7" w:rsidR="00D076F5" w:rsidRPr="004564C3" w:rsidRDefault="00D076F5" w:rsidP="004564C3">
            <w:pPr>
              <w:pStyle w:val="NoSpacing"/>
              <w:rPr>
                <w:b/>
                <w:bCs/>
              </w:rPr>
            </w:pPr>
            <w:r w:rsidRPr="004564C3">
              <w:rPr>
                <w:b/>
                <w:bCs/>
              </w:rPr>
              <w:t>Our objectives for all pupils are:</w:t>
            </w:r>
          </w:p>
          <w:p w14:paraId="61C7124E" w14:textId="77777777" w:rsidR="00B744CC" w:rsidRDefault="00D076F5" w:rsidP="00B744CC">
            <w:pPr>
              <w:pStyle w:val="NoSpacing"/>
              <w:numPr>
                <w:ilvl w:val="0"/>
                <w:numId w:val="34"/>
              </w:numPr>
            </w:pPr>
            <w:r>
              <w:t xml:space="preserve">To </w:t>
            </w:r>
            <w:r w:rsidR="004564C3">
              <w:t>have</w:t>
            </w:r>
            <w:r>
              <w:t xml:space="preserve"> high aspirations for their future</w:t>
            </w:r>
            <w:r w:rsidR="00B744CC" w:rsidRPr="001973F7">
              <w:t xml:space="preserve"> </w:t>
            </w:r>
          </w:p>
          <w:p w14:paraId="46BDCE9B" w14:textId="0CC001A0" w:rsidR="00D076F5" w:rsidRDefault="00951F18" w:rsidP="00B744CC">
            <w:pPr>
              <w:pStyle w:val="NoSpacing"/>
              <w:numPr>
                <w:ilvl w:val="0"/>
                <w:numId w:val="34"/>
              </w:numPr>
            </w:pPr>
            <w:r>
              <w:t>Re</w:t>
            </w:r>
            <w:r w:rsidR="00B744CC" w:rsidRPr="001973F7">
              <w:t xml:space="preserve">gardless of background or challenges they may </w:t>
            </w:r>
            <w:r w:rsidRPr="001973F7">
              <w:t>face</w:t>
            </w:r>
            <w:r>
              <w:t>; they</w:t>
            </w:r>
            <w:r w:rsidR="00B744CC" w:rsidRPr="001973F7">
              <w:t xml:space="preserve"> make good progress</w:t>
            </w:r>
            <w:r>
              <w:t xml:space="preserve"> &amp;</w:t>
            </w:r>
            <w:r w:rsidR="00B744CC" w:rsidRPr="001973F7">
              <w:t xml:space="preserve"> achieve across all subjects of the curriculum. </w:t>
            </w:r>
          </w:p>
          <w:p w14:paraId="25179E04" w14:textId="7BFA2BF6" w:rsidR="004564C3" w:rsidRDefault="004564C3" w:rsidP="004564C3">
            <w:pPr>
              <w:pStyle w:val="NoSpacing"/>
              <w:numPr>
                <w:ilvl w:val="0"/>
                <w:numId w:val="34"/>
              </w:numPr>
            </w:pPr>
            <w:r>
              <w:t xml:space="preserve">To build a strong awareness of their personal development </w:t>
            </w:r>
            <w:r w:rsidR="005F7E83">
              <w:t>which also impacts positively on their learning</w:t>
            </w:r>
          </w:p>
          <w:p w14:paraId="41CA1853" w14:textId="04BBDE0C" w:rsidR="004564C3" w:rsidRDefault="004564C3" w:rsidP="004564C3">
            <w:pPr>
              <w:pStyle w:val="NoSpacing"/>
              <w:numPr>
                <w:ilvl w:val="0"/>
                <w:numId w:val="34"/>
              </w:numPr>
            </w:pPr>
            <w:r>
              <w:t>Increase resilience, confidence</w:t>
            </w:r>
            <w:r w:rsidR="00951F18">
              <w:t xml:space="preserve"> &amp;</w:t>
            </w:r>
            <w:r>
              <w:t xml:space="preserve"> independence which </w:t>
            </w:r>
            <w:r w:rsidR="005F7E83">
              <w:t xml:space="preserve">also </w:t>
            </w:r>
            <w:r>
              <w:t>impacts</w:t>
            </w:r>
            <w:r w:rsidR="005F7E83">
              <w:t xml:space="preserve"> positively on their learning</w:t>
            </w:r>
          </w:p>
          <w:p w14:paraId="4A082BCB" w14:textId="019DE8F5" w:rsidR="004564C3" w:rsidRDefault="004564C3" w:rsidP="004564C3">
            <w:pPr>
              <w:pStyle w:val="NoSpacing"/>
              <w:numPr>
                <w:ilvl w:val="0"/>
                <w:numId w:val="34"/>
              </w:numPr>
            </w:pPr>
            <w:r>
              <w:t>Build culture capital</w:t>
            </w:r>
          </w:p>
          <w:p w14:paraId="21FEB481" w14:textId="73D6D547" w:rsidR="00DE3291" w:rsidRDefault="00DE3291" w:rsidP="004564C3">
            <w:pPr>
              <w:pStyle w:val="NoSpacing"/>
              <w:numPr>
                <w:ilvl w:val="0"/>
                <w:numId w:val="34"/>
              </w:numPr>
            </w:pPr>
            <w:r>
              <w:t>Attend school achieving 97%</w:t>
            </w:r>
          </w:p>
          <w:p w14:paraId="7FA9BD57" w14:textId="77777777" w:rsidR="00B744CC" w:rsidRDefault="00D076F5" w:rsidP="00B744CC">
            <w:pPr>
              <w:pStyle w:val="NoSpacing"/>
              <w:numPr>
                <w:ilvl w:val="0"/>
                <w:numId w:val="34"/>
              </w:numPr>
            </w:pPr>
            <w:r>
              <w:t>Close academic attainments gaps between PP and NPP children</w:t>
            </w:r>
            <w:r w:rsidR="004564C3">
              <w:t xml:space="preserve"> </w:t>
            </w:r>
          </w:p>
          <w:p w14:paraId="3292AAD6" w14:textId="39E58700" w:rsidR="00D076F5" w:rsidRPr="004564C3" w:rsidRDefault="00D076F5" w:rsidP="004564C3">
            <w:pPr>
              <w:pStyle w:val="NoSpacing"/>
              <w:rPr>
                <w:b/>
                <w:bCs/>
              </w:rPr>
            </w:pPr>
            <w:r w:rsidRPr="004564C3">
              <w:rPr>
                <w:b/>
                <w:bCs/>
              </w:rPr>
              <w:t>We do this by:</w:t>
            </w:r>
          </w:p>
          <w:p w14:paraId="3578D81A" w14:textId="5BD72BE5" w:rsidR="00D076F5" w:rsidRDefault="00DE3291" w:rsidP="004564C3">
            <w:pPr>
              <w:pStyle w:val="NoSpacing"/>
              <w:numPr>
                <w:ilvl w:val="0"/>
                <w:numId w:val="35"/>
              </w:numPr>
            </w:pPr>
            <w:r>
              <w:t>High q</w:t>
            </w:r>
            <w:r w:rsidR="00D076F5">
              <w:t xml:space="preserve">uality teaching </w:t>
            </w:r>
            <w:r>
              <w:t xml:space="preserve">for all </w:t>
            </w:r>
          </w:p>
          <w:p w14:paraId="2F727299" w14:textId="7513297F" w:rsidR="00D076F5" w:rsidRDefault="00D076F5" w:rsidP="004564C3">
            <w:pPr>
              <w:pStyle w:val="NoSpacing"/>
              <w:numPr>
                <w:ilvl w:val="0"/>
                <w:numId w:val="35"/>
              </w:numPr>
            </w:pPr>
            <w:r>
              <w:t>A carefully planned and sequenced enrichment programme ‘Learning Away’ including residentials for Yr2-6</w:t>
            </w:r>
            <w:r w:rsidR="004564C3">
              <w:t>.</w:t>
            </w:r>
          </w:p>
          <w:p w14:paraId="5EE3D849" w14:textId="77777777" w:rsidR="00D076F5" w:rsidRDefault="00D076F5" w:rsidP="004564C3">
            <w:pPr>
              <w:pStyle w:val="NoSpacing"/>
              <w:numPr>
                <w:ilvl w:val="0"/>
                <w:numId w:val="35"/>
              </w:numPr>
            </w:pPr>
            <w:r>
              <w:t>Social and emotional support including ‘Headspace’</w:t>
            </w:r>
            <w:r w:rsidR="004564C3">
              <w:t>, Forest Schools and Yoga</w:t>
            </w:r>
          </w:p>
          <w:p w14:paraId="3887E344" w14:textId="77777777" w:rsidR="004564C3" w:rsidRDefault="004564C3" w:rsidP="004564C3">
            <w:pPr>
              <w:pStyle w:val="NoSpacing"/>
              <w:numPr>
                <w:ilvl w:val="0"/>
                <w:numId w:val="35"/>
              </w:numPr>
            </w:pPr>
            <w:r>
              <w:t xml:space="preserve">Additional teaching time </w:t>
            </w:r>
          </w:p>
          <w:p w14:paraId="623DA0F6" w14:textId="2601E677" w:rsidR="00DE3291" w:rsidRDefault="00DE3291" w:rsidP="004564C3">
            <w:pPr>
              <w:pStyle w:val="NoSpacing"/>
              <w:numPr>
                <w:ilvl w:val="0"/>
                <w:numId w:val="35"/>
              </w:numPr>
            </w:pPr>
            <w:r>
              <w:t>Attendance officer and careful analysis of attendance data</w:t>
            </w:r>
          </w:p>
          <w:p w14:paraId="621A1255" w14:textId="7FB12D4A" w:rsidR="00DE3291" w:rsidRDefault="00DE3291" w:rsidP="004564C3">
            <w:pPr>
              <w:pStyle w:val="NoSpacing"/>
              <w:numPr>
                <w:ilvl w:val="0"/>
                <w:numId w:val="35"/>
              </w:numPr>
            </w:pPr>
            <w:r>
              <w:t xml:space="preserve">Making informed decisions using academic and social /emotional information to identify and address barriers </w:t>
            </w:r>
          </w:p>
          <w:p w14:paraId="2A7D54E9" w14:textId="4CDADF6A" w:rsidR="00DE3291" w:rsidRPr="004564C3" w:rsidRDefault="00DE3291" w:rsidP="004564C3">
            <w:pPr>
              <w:pStyle w:val="NoSpacing"/>
              <w:numPr>
                <w:ilvl w:val="0"/>
                <w:numId w:val="35"/>
              </w:numPr>
            </w:pPr>
            <w:r>
              <w:t xml:space="preserve">Dedicated personal research time for all teaching </w:t>
            </w:r>
            <w:r w:rsidR="00323AD1">
              <w:t xml:space="preserve">staff ensuring research </w:t>
            </w:r>
            <w:r>
              <w:t>led practice across school</w:t>
            </w:r>
          </w:p>
        </w:tc>
      </w:tr>
    </w:tbl>
    <w:p w14:paraId="2A7D54EB" w14:textId="5AC44390" w:rsidR="00E66558" w:rsidRPr="001973F7" w:rsidRDefault="009D71E8" w:rsidP="0072129C">
      <w:pPr>
        <w:pStyle w:val="Heading2"/>
        <w:spacing w:before="600"/>
        <w:rPr>
          <w:color w:val="000000" w:themeColor="text1"/>
        </w:rPr>
      </w:pPr>
      <w:r w:rsidRPr="001973F7">
        <w:rPr>
          <w:color w:val="000000" w:themeColor="text1"/>
        </w:rPr>
        <w:lastRenderedPageBreak/>
        <w:t>Challenges</w:t>
      </w:r>
    </w:p>
    <w:p w14:paraId="2A7D54EC" w14:textId="77777777" w:rsidR="00E66558" w:rsidRDefault="009D71E8" w:rsidP="00C225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153" w:type="pct"/>
        <w:tblCellMar>
          <w:left w:w="10" w:type="dxa"/>
          <w:right w:w="10" w:type="dxa"/>
        </w:tblCellMar>
        <w:tblLook w:val="04A0" w:firstRow="1" w:lastRow="0" w:firstColumn="1" w:lastColumn="0" w:noHBand="0" w:noVBand="1"/>
      </w:tblPr>
      <w:tblGrid>
        <w:gridCol w:w="1477"/>
        <w:gridCol w:w="8299"/>
      </w:tblGrid>
      <w:tr w:rsidR="00E66558" w14:paraId="2A7D54EF" w14:textId="77777777" w:rsidTr="00090C38">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tcMar>
              <w:top w:w="0" w:type="dxa"/>
              <w:left w:w="108" w:type="dxa"/>
              <w:bottom w:w="0" w:type="dxa"/>
              <w:right w:w="108" w:type="dxa"/>
            </w:tcMar>
          </w:tcPr>
          <w:p w14:paraId="2A7D54ED" w14:textId="2E2BE56B" w:rsidR="00090C38" w:rsidRDefault="009D71E8" w:rsidP="00090C38">
            <w:pPr>
              <w:pStyle w:val="TableHeader"/>
              <w:jc w:val="left"/>
            </w:pPr>
            <w:r>
              <w:t>Challenge number</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tcMar>
              <w:top w:w="0" w:type="dxa"/>
              <w:left w:w="108" w:type="dxa"/>
              <w:bottom w:w="0" w:type="dxa"/>
              <w:right w:w="108" w:type="dxa"/>
            </w:tcMar>
          </w:tcPr>
          <w:p w14:paraId="2A7D54EE" w14:textId="77777777" w:rsidR="00E66558" w:rsidRDefault="009D71E8" w:rsidP="0072129C">
            <w:pPr>
              <w:pStyle w:val="TableHeader"/>
              <w:jc w:val="left"/>
            </w:pPr>
            <w:r>
              <w:t xml:space="preserve">Detail of challenge </w:t>
            </w:r>
          </w:p>
        </w:tc>
      </w:tr>
      <w:tr w:rsidR="00090C38" w14:paraId="2A7D54F2" w14:textId="77777777" w:rsidTr="00090C38">
        <w:trPr>
          <w:trHeight w:val="600"/>
        </w:trPr>
        <w:tc>
          <w:tcPr>
            <w:tcW w:w="9776" w:type="dxa"/>
            <w:gridSpan w:val="2"/>
            <w:tcBorders>
              <w:top w:val="single" w:sz="4" w:space="0" w:color="000000" w:themeColor="text1"/>
              <w:left w:val="single" w:sz="4" w:space="0" w:color="000000" w:themeColor="text1"/>
              <w:bottom w:val="single" w:sz="8" w:space="0" w:color="auto"/>
              <w:right w:val="single" w:sz="4" w:space="0" w:color="000000" w:themeColor="text1"/>
            </w:tcBorders>
            <w:shd w:val="clear" w:color="auto" w:fill="auto"/>
            <w:tcMar>
              <w:top w:w="0" w:type="dxa"/>
              <w:left w:w="108" w:type="dxa"/>
              <w:bottom w:w="0" w:type="dxa"/>
              <w:right w:w="108" w:type="dxa"/>
            </w:tcMar>
          </w:tcPr>
          <w:p w14:paraId="2A7D54F1" w14:textId="2CAABE9A" w:rsidR="00090C38" w:rsidRPr="00E27862" w:rsidRDefault="00090C38" w:rsidP="00090C38">
            <w:pPr>
              <w:autoSpaceDN/>
              <w:spacing w:before="60" w:after="120" w:line="240" w:lineRule="auto"/>
              <w:ind w:right="57"/>
              <w:rPr>
                <w:rFonts w:cs="Arial"/>
                <w:iCs/>
                <w:color w:val="auto"/>
                <w:lang w:val="en-US"/>
              </w:rPr>
            </w:pPr>
            <w:r>
              <w:rPr>
                <w:rFonts w:cs="Arial"/>
                <w:iCs/>
                <w:color w:val="auto"/>
              </w:rPr>
              <w:t>Our deep knowledge of our community context, the strong relationships we share with our families and children has identified increasing number of our children who (including those not eligible for PP funding):</w:t>
            </w:r>
          </w:p>
        </w:tc>
      </w:tr>
      <w:tr w:rsidR="00090C38" w14:paraId="6C96E559" w14:textId="77777777" w:rsidTr="00090C38">
        <w:trPr>
          <w:trHeight w:val="2256"/>
        </w:trPr>
        <w:tc>
          <w:tcPr>
            <w:tcW w:w="1477" w:type="dxa"/>
            <w:tcBorders>
              <w:top w:val="single" w:sz="8" w:space="0" w:color="auto"/>
              <w:left w:val="single" w:sz="4" w:space="0" w:color="000000" w:themeColor="text1"/>
              <w:bottom w:val="single" w:sz="8" w:space="0" w:color="auto"/>
              <w:right w:val="single" w:sz="4" w:space="0" w:color="000000" w:themeColor="text1"/>
            </w:tcBorders>
            <w:shd w:val="clear" w:color="auto" w:fill="auto"/>
            <w:tcMar>
              <w:top w:w="0" w:type="dxa"/>
              <w:left w:w="108" w:type="dxa"/>
              <w:bottom w:w="0" w:type="dxa"/>
              <w:right w:w="108" w:type="dxa"/>
            </w:tcMar>
          </w:tcPr>
          <w:p w14:paraId="4E89ABA7" w14:textId="77777777" w:rsidR="00090C38" w:rsidRDefault="00090C38" w:rsidP="00090C38">
            <w:pPr>
              <w:pStyle w:val="TableRow"/>
              <w:rPr>
                <w:color w:val="auto"/>
                <w:sz w:val="22"/>
                <w:szCs w:val="22"/>
              </w:rPr>
            </w:pPr>
          </w:p>
          <w:p w14:paraId="07CFF78C" w14:textId="77777777" w:rsidR="00090C38" w:rsidRDefault="00090C38" w:rsidP="00090C38">
            <w:pPr>
              <w:pStyle w:val="TableRow"/>
              <w:rPr>
                <w:color w:val="auto"/>
                <w:sz w:val="22"/>
                <w:szCs w:val="22"/>
              </w:rPr>
            </w:pPr>
            <w:r w:rsidRPr="00DD41CD">
              <w:rPr>
                <w:color w:val="auto"/>
                <w:sz w:val="22"/>
                <w:szCs w:val="22"/>
              </w:rPr>
              <w:t>1</w:t>
            </w:r>
          </w:p>
        </w:tc>
        <w:tc>
          <w:tcPr>
            <w:tcW w:w="8299" w:type="dxa"/>
            <w:tcBorders>
              <w:top w:val="single" w:sz="8" w:space="0" w:color="auto"/>
              <w:left w:val="single" w:sz="4" w:space="0" w:color="000000" w:themeColor="text1"/>
              <w:bottom w:val="single" w:sz="8" w:space="0" w:color="auto"/>
              <w:right w:val="single" w:sz="4" w:space="0" w:color="000000" w:themeColor="text1"/>
            </w:tcBorders>
            <w:shd w:val="clear" w:color="auto" w:fill="auto"/>
            <w:tcMar>
              <w:top w:w="0" w:type="dxa"/>
              <w:left w:w="108" w:type="dxa"/>
              <w:bottom w:w="0" w:type="dxa"/>
              <w:right w:w="108" w:type="dxa"/>
            </w:tcMar>
          </w:tcPr>
          <w:p w14:paraId="22F1162B" w14:textId="52B535AF" w:rsidR="00090C38" w:rsidRPr="002360B8" w:rsidRDefault="00090C38" w:rsidP="00090C38">
            <w:pPr>
              <w:numPr>
                <w:ilvl w:val="0"/>
                <w:numId w:val="36"/>
              </w:numPr>
              <w:autoSpaceDN/>
              <w:spacing w:before="60" w:after="120" w:line="240" w:lineRule="auto"/>
              <w:ind w:right="57"/>
              <w:rPr>
                <w:rFonts w:cs="Arial"/>
                <w:iCs/>
                <w:color w:val="auto"/>
              </w:rPr>
            </w:pPr>
            <w:r>
              <w:rPr>
                <w:rFonts w:cs="Arial"/>
                <w:iCs/>
                <w:color w:val="auto"/>
              </w:rPr>
              <w:t xml:space="preserve"> Are exhibiting </w:t>
            </w:r>
            <w:r w:rsidRPr="002360B8">
              <w:rPr>
                <w:rFonts w:cs="Arial"/>
                <w:iCs/>
                <w:color w:val="auto"/>
              </w:rPr>
              <w:t xml:space="preserve">a wide variety of significant social emotional /mental health needs which need to be addressed to ensure ‘readiness for learning’ </w:t>
            </w:r>
          </w:p>
          <w:p w14:paraId="15EC293E" w14:textId="773FE1CA" w:rsidR="00090C38" w:rsidRPr="002360B8" w:rsidRDefault="00090C38" w:rsidP="00090C38">
            <w:pPr>
              <w:numPr>
                <w:ilvl w:val="0"/>
                <w:numId w:val="36"/>
              </w:numPr>
              <w:autoSpaceDN/>
              <w:spacing w:before="60" w:after="120" w:line="240" w:lineRule="auto"/>
              <w:ind w:right="57"/>
              <w:rPr>
                <w:rFonts w:cs="Arial"/>
                <w:iCs/>
                <w:color w:val="auto"/>
              </w:rPr>
            </w:pPr>
            <w:r>
              <w:rPr>
                <w:rFonts w:cs="Arial"/>
                <w:iCs/>
                <w:color w:val="auto"/>
              </w:rPr>
              <w:t>Have significant involvement</w:t>
            </w:r>
            <w:r w:rsidRPr="002360B8">
              <w:rPr>
                <w:rFonts w:cs="Arial"/>
                <w:iCs/>
                <w:color w:val="auto"/>
              </w:rPr>
              <w:t xml:space="preserve"> with social care/early help/police </w:t>
            </w:r>
          </w:p>
          <w:p w14:paraId="1FF6FD27" w14:textId="0CFAE40A" w:rsidR="00090C38" w:rsidRDefault="00090C38" w:rsidP="00090C38">
            <w:pPr>
              <w:numPr>
                <w:ilvl w:val="0"/>
                <w:numId w:val="36"/>
              </w:numPr>
              <w:autoSpaceDN/>
              <w:spacing w:before="60" w:after="120" w:line="240" w:lineRule="auto"/>
              <w:ind w:right="57"/>
              <w:rPr>
                <w:rFonts w:cs="Arial"/>
                <w:iCs/>
                <w:color w:val="auto"/>
              </w:rPr>
            </w:pPr>
            <w:r>
              <w:rPr>
                <w:rFonts w:cs="Arial"/>
                <w:iCs/>
                <w:color w:val="auto"/>
              </w:rPr>
              <w:t>Are exposed to i</w:t>
            </w:r>
            <w:r w:rsidRPr="002360B8">
              <w:rPr>
                <w:rFonts w:cs="Arial"/>
                <w:iCs/>
                <w:color w:val="auto"/>
              </w:rPr>
              <w:t xml:space="preserve">ncreasing levels of domestic violence and abuse </w:t>
            </w:r>
          </w:p>
          <w:p w14:paraId="5058753F" w14:textId="114F334C" w:rsidR="00090C38" w:rsidRPr="00566573" w:rsidRDefault="00800630" w:rsidP="00566573">
            <w:pPr>
              <w:numPr>
                <w:ilvl w:val="0"/>
                <w:numId w:val="36"/>
              </w:numPr>
              <w:autoSpaceDN/>
              <w:spacing w:before="60" w:after="120" w:line="240" w:lineRule="auto"/>
              <w:ind w:right="57"/>
              <w:rPr>
                <w:rFonts w:cs="Arial"/>
                <w:iCs/>
                <w:color w:val="auto"/>
              </w:rPr>
            </w:pPr>
            <w:r>
              <w:rPr>
                <w:rFonts w:cs="Arial"/>
                <w:iCs/>
                <w:color w:val="auto"/>
              </w:rPr>
              <w:t xml:space="preserve">Experience </w:t>
            </w:r>
            <w:r w:rsidR="00090C38" w:rsidRPr="002360B8">
              <w:rPr>
                <w:rFonts w:cs="Arial"/>
                <w:iCs/>
                <w:color w:val="auto"/>
              </w:rPr>
              <w:t>Child well</w:t>
            </w:r>
            <w:r w:rsidR="00800150">
              <w:rPr>
                <w:rFonts w:cs="Arial"/>
                <w:iCs/>
                <w:color w:val="auto"/>
              </w:rPr>
              <w:t>-</w:t>
            </w:r>
            <w:r w:rsidR="00090C38" w:rsidRPr="002360B8">
              <w:rPr>
                <w:rFonts w:cs="Arial"/>
                <w:iCs/>
                <w:color w:val="auto"/>
              </w:rPr>
              <w:t xml:space="preserve">being </w:t>
            </w:r>
            <w:r>
              <w:rPr>
                <w:rFonts w:cs="Arial"/>
                <w:iCs/>
                <w:color w:val="auto"/>
              </w:rPr>
              <w:t xml:space="preserve">issues </w:t>
            </w:r>
            <w:r w:rsidR="00090C38" w:rsidRPr="002360B8">
              <w:rPr>
                <w:rFonts w:cs="Arial"/>
                <w:iCs/>
                <w:color w:val="auto"/>
              </w:rPr>
              <w:t>(sleep/hunger/neglect)</w:t>
            </w:r>
          </w:p>
        </w:tc>
      </w:tr>
      <w:tr w:rsidR="00090C38" w14:paraId="4E13CAFC" w14:textId="77777777" w:rsidTr="00090C38">
        <w:trPr>
          <w:trHeight w:val="360"/>
        </w:trPr>
        <w:tc>
          <w:tcPr>
            <w:tcW w:w="1477" w:type="dxa"/>
            <w:tcBorders>
              <w:top w:val="single" w:sz="8" w:space="0" w:color="auto"/>
              <w:left w:val="single" w:sz="4" w:space="0" w:color="000000" w:themeColor="text1"/>
              <w:bottom w:val="single" w:sz="8" w:space="0" w:color="auto"/>
              <w:right w:val="single" w:sz="4" w:space="0" w:color="000000" w:themeColor="text1"/>
            </w:tcBorders>
            <w:shd w:val="clear" w:color="auto" w:fill="auto"/>
            <w:tcMar>
              <w:top w:w="0" w:type="dxa"/>
              <w:left w:w="108" w:type="dxa"/>
              <w:bottom w:w="0" w:type="dxa"/>
              <w:right w:w="108" w:type="dxa"/>
            </w:tcMar>
          </w:tcPr>
          <w:p w14:paraId="54455AB0" w14:textId="134BDBEF" w:rsidR="00090C38" w:rsidRDefault="00090C38" w:rsidP="00090C38">
            <w:pPr>
              <w:pStyle w:val="TableRow"/>
              <w:rPr>
                <w:color w:val="auto"/>
                <w:sz w:val="22"/>
                <w:szCs w:val="22"/>
              </w:rPr>
            </w:pPr>
            <w:r>
              <w:rPr>
                <w:color w:val="auto"/>
                <w:sz w:val="22"/>
                <w:szCs w:val="22"/>
              </w:rPr>
              <w:t>2</w:t>
            </w:r>
          </w:p>
        </w:tc>
        <w:tc>
          <w:tcPr>
            <w:tcW w:w="8299" w:type="dxa"/>
            <w:tcBorders>
              <w:top w:val="single" w:sz="8" w:space="0" w:color="auto"/>
              <w:left w:val="single" w:sz="4" w:space="0" w:color="000000" w:themeColor="text1"/>
              <w:bottom w:val="single" w:sz="8" w:space="0" w:color="auto"/>
              <w:right w:val="single" w:sz="4" w:space="0" w:color="000000" w:themeColor="text1"/>
            </w:tcBorders>
            <w:shd w:val="clear" w:color="auto" w:fill="auto"/>
            <w:tcMar>
              <w:top w:w="0" w:type="dxa"/>
              <w:left w:w="108" w:type="dxa"/>
              <w:bottom w:w="0" w:type="dxa"/>
              <w:right w:w="108" w:type="dxa"/>
            </w:tcMar>
          </w:tcPr>
          <w:p w14:paraId="03B4E723" w14:textId="239FF730" w:rsidR="00800630" w:rsidRPr="00566573" w:rsidRDefault="00800630" w:rsidP="00566573">
            <w:pPr>
              <w:autoSpaceDN/>
              <w:spacing w:before="60" w:after="120" w:line="240" w:lineRule="auto"/>
              <w:ind w:right="57"/>
              <w:rPr>
                <w:rFonts w:cs="Arial"/>
                <w:iCs/>
                <w:color w:val="auto"/>
              </w:rPr>
            </w:pPr>
            <w:r w:rsidRPr="00800630">
              <w:rPr>
                <w:iCs/>
                <w:color w:val="auto"/>
              </w:rPr>
              <w:t>DAISI census data shows 44.3% of our children are residing in the most deprived 5% nationally</w:t>
            </w:r>
            <w:r>
              <w:rPr>
                <w:iCs/>
                <w:color w:val="auto"/>
              </w:rPr>
              <w:t>. In comparison to 24.7% of others in Nottingham City</w:t>
            </w:r>
            <w:r w:rsidR="00566573">
              <w:rPr>
                <w:iCs/>
                <w:color w:val="auto"/>
              </w:rPr>
              <w:t>. This impact</w:t>
            </w:r>
            <w:r w:rsidR="00D57688">
              <w:rPr>
                <w:iCs/>
                <w:color w:val="auto"/>
              </w:rPr>
              <w:t>s</w:t>
            </w:r>
            <w:r w:rsidR="00566573">
              <w:rPr>
                <w:iCs/>
                <w:color w:val="auto"/>
              </w:rPr>
              <w:t xml:space="preserve"> on</w:t>
            </w:r>
            <w:r w:rsidR="00D57688">
              <w:rPr>
                <w:iCs/>
                <w:color w:val="auto"/>
              </w:rPr>
              <w:t xml:space="preserve"> large amounts of our</w:t>
            </w:r>
            <w:r w:rsidR="00566573">
              <w:rPr>
                <w:iCs/>
                <w:color w:val="auto"/>
              </w:rPr>
              <w:t xml:space="preserve"> children having </w:t>
            </w:r>
            <w:r w:rsidRPr="00566573">
              <w:rPr>
                <w:iCs/>
                <w:color w:val="auto"/>
              </w:rPr>
              <w:t xml:space="preserve">limited cultural capital and </w:t>
            </w:r>
            <w:r w:rsidR="0018024D">
              <w:rPr>
                <w:iCs/>
                <w:color w:val="auto"/>
              </w:rPr>
              <w:t xml:space="preserve">broad </w:t>
            </w:r>
            <w:r w:rsidRPr="00566573">
              <w:rPr>
                <w:iCs/>
                <w:color w:val="auto"/>
              </w:rPr>
              <w:t>life experiences.</w:t>
            </w:r>
          </w:p>
        </w:tc>
      </w:tr>
      <w:tr w:rsidR="00090C38" w14:paraId="2FB27C33" w14:textId="77777777" w:rsidTr="00D57688">
        <w:trPr>
          <w:trHeight w:val="1476"/>
        </w:trPr>
        <w:tc>
          <w:tcPr>
            <w:tcW w:w="1477" w:type="dxa"/>
            <w:tcBorders>
              <w:top w:val="single" w:sz="8" w:space="0" w:color="auto"/>
              <w:left w:val="single" w:sz="4" w:space="0" w:color="000000" w:themeColor="text1"/>
              <w:bottom w:val="single" w:sz="8" w:space="0" w:color="auto"/>
              <w:right w:val="single" w:sz="4" w:space="0" w:color="000000" w:themeColor="text1"/>
            </w:tcBorders>
            <w:shd w:val="clear" w:color="auto" w:fill="auto"/>
            <w:tcMar>
              <w:top w:w="0" w:type="dxa"/>
              <w:left w:w="108" w:type="dxa"/>
              <w:bottom w:w="0" w:type="dxa"/>
              <w:right w:w="108" w:type="dxa"/>
            </w:tcMar>
          </w:tcPr>
          <w:p w14:paraId="059242D7" w14:textId="77777777" w:rsidR="00090C38" w:rsidRDefault="00D57688" w:rsidP="00090C38">
            <w:pPr>
              <w:pStyle w:val="TableRow"/>
              <w:rPr>
                <w:color w:val="auto"/>
                <w:sz w:val="22"/>
                <w:szCs w:val="22"/>
              </w:rPr>
            </w:pPr>
            <w:r>
              <w:rPr>
                <w:color w:val="auto"/>
                <w:sz w:val="22"/>
                <w:szCs w:val="22"/>
              </w:rPr>
              <w:t>3</w:t>
            </w:r>
          </w:p>
          <w:p w14:paraId="5E5E5613" w14:textId="4357422B" w:rsidR="00D57688" w:rsidRPr="00D57688" w:rsidRDefault="00D57688" w:rsidP="00D57688">
            <w:pPr>
              <w:jc w:val="center"/>
            </w:pPr>
          </w:p>
        </w:tc>
        <w:tc>
          <w:tcPr>
            <w:tcW w:w="8299" w:type="dxa"/>
            <w:tcBorders>
              <w:top w:val="single" w:sz="8" w:space="0" w:color="auto"/>
              <w:left w:val="single" w:sz="4" w:space="0" w:color="000000" w:themeColor="text1"/>
              <w:bottom w:val="single" w:sz="8" w:space="0" w:color="auto"/>
              <w:right w:val="single" w:sz="4" w:space="0" w:color="000000" w:themeColor="text1"/>
            </w:tcBorders>
            <w:shd w:val="clear" w:color="auto" w:fill="auto"/>
            <w:tcMar>
              <w:top w:w="0" w:type="dxa"/>
              <w:left w:w="108" w:type="dxa"/>
              <w:bottom w:w="0" w:type="dxa"/>
              <w:right w:w="108" w:type="dxa"/>
            </w:tcMar>
          </w:tcPr>
          <w:p w14:paraId="64190A71" w14:textId="23137B5F" w:rsidR="00090C38" w:rsidRPr="00D57688" w:rsidRDefault="00D57688" w:rsidP="00D57688">
            <w:pPr>
              <w:autoSpaceDN/>
              <w:spacing w:before="60" w:after="120" w:line="240" w:lineRule="auto"/>
              <w:ind w:right="57"/>
              <w:rPr>
                <w:color w:val="auto"/>
                <w:lang w:val="en-US"/>
              </w:rPr>
            </w:pPr>
            <w:r>
              <w:rPr>
                <w:color w:val="auto"/>
                <w:lang w:val="en-US"/>
              </w:rPr>
              <w:t>Assessment, observations and discussions of and with children has identified</w:t>
            </w:r>
            <w:r>
              <w:rPr>
                <w:iCs/>
              </w:rPr>
              <w:t xml:space="preserve"> m</w:t>
            </w:r>
            <w:r w:rsidRPr="00631484">
              <w:rPr>
                <w:iCs/>
              </w:rPr>
              <w:t>any of our children start with</w:t>
            </w:r>
            <w:r w:rsidR="00F915BF">
              <w:rPr>
                <w:iCs/>
              </w:rPr>
              <w:t xml:space="preserve"> significantly</w:t>
            </w:r>
            <w:r w:rsidRPr="00631484">
              <w:rPr>
                <w:iCs/>
              </w:rPr>
              <w:t xml:space="preserve"> low attainment on entr</w:t>
            </w:r>
            <w:r>
              <w:rPr>
                <w:iCs/>
              </w:rPr>
              <w:t xml:space="preserve">y. This is particularly true of spoken language. </w:t>
            </w:r>
            <w:r w:rsidRPr="00090C38">
              <w:rPr>
                <w:iCs/>
                <w:color w:val="auto"/>
              </w:rPr>
              <w:t>Restricted language and vocabulary knowledge in context impacts negatively on learning across the curriculum</w:t>
            </w:r>
            <w:r w:rsidR="00186DF6">
              <w:rPr>
                <w:iCs/>
                <w:color w:val="auto"/>
              </w:rPr>
              <w:t xml:space="preserve"> including phonics</w:t>
            </w:r>
            <w:r w:rsidRPr="00090C38">
              <w:rPr>
                <w:iCs/>
                <w:color w:val="auto"/>
              </w:rPr>
              <w:t xml:space="preserve"> and ultimately attainment and progress.</w:t>
            </w:r>
          </w:p>
        </w:tc>
      </w:tr>
      <w:tr w:rsidR="00D57688" w14:paraId="2E3610E4" w14:textId="77777777" w:rsidTr="00800150">
        <w:trPr>
          <w:trHeight w:val="1671"/>
        </w:trPr>
        <w:tc>
          <w:tcPr>
            <w:tcW w:w="1477" w:type="dxa"/>
            <w:tcBorders>
              <w:top w:val="single" w:sz="8"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168ED2" w14:textId="0B00E7D8" w:rsidR="00D57688" w:rsidRDefault="00D57688" w:rsidP="00D57688">
            <w:pPr>
              <w:rPr>
                <w:color w:val="auto"/>
                <w:sz w:val="22"/>
                <w:szCs w:val="22"/>
              </w:rPr>
            </w:pPr>
            <w:r>
              <w:rPr>
                <w:color w:val="auto"/>
                <w:sz w:val="22"/>
                <w:szCs w:val="22"/>
              </w:rPr>
              <w:t>4</w:t>
            </w:r>
          </w:p>
        </w:tc>
        <w:tc>
          <w:tcPr>
            <w:tcW w:w="8299" w:type="dxa"/>
            <w:tcBorders>
              <w:top w:val="single" w:sz="8"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3E68BC" w14:textId="4E2D0DBA" w:rsidR="00AA6A43" w:rsidRDefault="00AA6A43" w:rsidP="00AA4AE9">
            <w:pPr>
              <w:autoSpaceDN/>
              <w:spacing w:before="60" w:after="120" w:line="240" w:lineRule="auto"/>
              <w:ind w:right="57"/>
              <w:rPr>
                <w:iCs/>
                <w:color w:val="auto"/>
                <w:lang w:val="en-US"/>
              </w:rPr>
            </w:pPr>
          </w:p>
          <w:tbl>
            <w:tblPr>
              <w:tblW w:w="0" w:type="auto"/>
              <w:tblBorders>
                <w:top w:val="nil"/>
                <w:left w:val="nil"/>
                <w:bottom w:val="nil"/>
                <w:right w:val="nil"/>
              </w:tblBorders>
              <w:tblLook w:val="0000" w:firstRow="0" w:lastRow="0" w:firstColumn="0" w:lastColumn="0" w:noHBand="0" w:noVBand="0"/>
            </w:tblPr>
            <w:tblGrid>
              <w:gridCol w:w="8083"/>
            </w:tblGrid>
            <w:tr w:rsidR="00F915BF" w:rsidRPr="00F915BF" w14:paraId="3A06BC25" w14:textId="77777777">
              <w:trPr>
                <w:trHeight w:val="482"/>
              </w:trPr>
              <w:tc>
                <w:tcPr>
                  <w:tcW w:w="0" w:type="auto"/>
                </w:tcPr>
                <w:p w14:paraId="3C7044A8" w14:textId="2D2060C4" w:rsidR="00F915BF" w:rsidRPr="00F915BF" w:rsidRDefault="00F915BF" w:rsidP="00F915BF">
                  <w:pPr>
                    <w:autoSpaceDN/>
                    <w:spacing w:before="60" w:after="120" w:line="240" w:lineRule="auto"/>
                    <w:ind w:right="57"/>
                    <w:rPr>
                      <w:iCs/>
                      <w:color w:val="auto"/>
                    </w:rPr>
                  </w:pPr>
                  <w:r w:rsidRPr="00F915BF">
                    <w:rPr>
                      <w:iCs/>
                      <w:color w:val="auto"/>
                    </w:rPr>
                    <w:t xml:space="preserve">Narrowing the attainment gap across Reading, Writing and Maths across the school. </w:t>
                  </w:r>
                  <w:r>
                    <w:rPr>
                      <w:iCs/>
                      <w:color w:val="auto"/>
                    </w:rPr>
                    <w:t>Many pupils including d</w:t>
                  </w:r>
                  <w:r w:rsidRPr="00F915BF">
                    <w:rPr>
                      <w:iCs/>
                      <w:color w:val="auto"/>
                    </w:rPr>
                    <w:t xml:space="preserve">isadvantaged pupils enter </w:t>
                  </w:r>
                  <w:proofErr w:type="gramStart"/>
                  <w:r w:rsidRPr="00F915BF">
                    <w:rPr>
                      <w:iCs/>
                      <w:color w:val="auto"/>
                    </w:rPr>
                    <w:t xml:space="preserve">school </w:t>
                  </w:r>
                  <w:r>
                    <w:rPr>
                      <w:iCs/>
                      <w:color w:val="auto"/>
                    </w:rPr>
                    <w:t xml:space="preserve"> significantly</w:t>
                  </w:r>
                  <w:proofErr w:type="gramEnd"/>
                  <w:r>
                    <w:rPr>
                      <w:iCs/>
                      <w:color w:val="auto"/>
                    </w:rPr>
                    <w:t xml:space="preserve"> </w:t>
                  </w:r>
                  <w:r w:rsidRPr="00F915BF">
                    <w:rPr>
                      <w:iCs/>
                      <w:color w:val="auto"/>
                    </w:rPr>
                    <w:t xml:space="preserve">below age related expectations. Internal assessments indicate that attainment amongst disadvantaged pupils is </w:t>
                  </w:r>
                  <w:r>
                    <w:rPr>
                      <w:iCs/>
                      <w:color w:val="auto"/>
                    </w:rPr>
                    <w:t xml:space="preserve">below that of </w:t>
                  </w:r>
                  <w:proofErr w:type="gramStart"/>
                  <w:r>
                    <w:rPr>
                      <w:iCs/>
                      <w:color w:val="auto"/>
                    </w:rPr>
                    <w:t>non PP</w:t>
                  </w:r>
                  <w:proofErr w:type="gramEnd"/>
                </w:p>
              </w:tc>
            </w:tr>
          </w:tbl>
          <w:p w14:paraId="0B71F7A4" w14:textId="232ACCE4" w:rsidR="00800150" w:rsidRPr="00AA4AE9" w:rsidRDefault="00800150" w:rsidP="00AA4AE9">
            <w:pPr>
              <w:autoSpaceDN/>
              <w:spacing w:before="60" w:after="120" w:line="240" w:lineRule="auto"/>
              <w:ind w:right="57"/>
              <w:rPr>
                <w:iCs/>
                <w:color w:val="auto"/>
                <w:lang w:val="en-US"/>
              </w:rPr>
            </w:pPr>
          </w:p>
        </w:tc>
      </w:tr>
      <w:tr w:rsidR="00E66558" w14:paraId="2A7D54F5" w14:textId="77777777" w:rsidTr="00090C38">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00AAFE46" w:rsidR="00E66558" w:rsidRPr="003253F8" w:rsidRDefault="00D57688" w:rsidP="0072129C">
            <w:pPr>
              <w:pStyle w:val="TableRow"/>
              <w:rPr>
                <w:sz w:val="22"/>
                <w:szCs w:val="22"/>
              </w:rPr>
            </w:pPr>
            <w:r>
              <w:rPr>
                <w:sz w:val="22"/>
                <w:szCs w:val="22"/>
              </w:rPr>
              <w:t>5</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4F19F1CD" w:rsidR="00506C4C" w:rsidRPr="0006022A" w:rsidRDefault="00717819" w:rsidP="00326729">
            <w:pPr>
              <w:autoSpaceDN/>
              <w:spacing w:before="60" w:after="120" w:line="240" w:lineRule="auto"/>
              <w:ind w:left="57" w:right="57"/>
            </w:pPr>
            <w:r w:rsidRPr="00C95AB6">
              <w:t xml:space="preserve">Our attendance data and analysis </w:t>
            </w:r>
            <w:proofErr w:type="gramStart"/>
            <w:r w:rsidRPr="00C95AB6">
              <w:t>shows</w:t>
            </w:r>
            <w:proofErr w:type="gramEnd"/>
            <w:r w:rsidR="00326729" w:rsidRPr="00C95AB6">
              <w:t xml:space="preserve"> trends overtime</w:t>
            </w:r>
            <w:r w:rsidRPr="00C95AB6">
              <w:t xml:space="preserve"> PP attendance is lower than NPP in school.</w:t>
            </w:r>
            <w:r w:rsidR="00326729" w:rsidRPr="00C95AB6">
              <w:t xml:space="preserve"> Unauthorised absence amongst PP is higher than NPP.</w:t>
            </w:r>
            <w:r w:rsidRPr="00C95AB6">
              <w:t xml:space="preserve"> </w:t>
            </w:r>
            <w:r w:rsidR="00326729" w:rsidRPr="00C95AB6">
              <w:t xml:space="preserve">With </w:t>
            </w:r>
            <w:r w:rsidRPr="00C95AB6">
              <w:t>persistent absentees</w:t>
            </w:r>
            <w:r w:rsidR="00326729" w:rsidRPr="00C95AB6">
              <w:t xml:space="preserve"> higher in our </w:t>
            </w:r>
            <w:r w:rsidRPr="00C95AB6">
              <w:t>PP</w:t>
            </w:r>
            <w:r w:rsidR="00326729" w:rsidRPr="00C95AB6">
              <w:t xml:space="preserve"> group. </w:t>
            </w:r>
            <w:r w:rsidRPr="00C95AB6">
              <w:t>This absenteeism negatively affects progress and compounds knowledge gaps.</w:t>
            </w:r>
          </w:p>
        </w:tc>
      </w:tr>
    </w:tbl>
    <w:p w14:paraId="5777DFC0" w14:textId="4ADAB438" w:rsidR="00800150" w:rsidRDefault="00800150" w:rsidP="00800150">
      <w:bookmarkStart w:id="16" w:name="_Toc443397160"/>
    </w:p>
    <w:p w14:paraId="4340A2A2" w14:textId="315E1340" w:rsidR="0018024D" w:rsidRDefault="0018024D" w:rsidP="00800150"/>
    <w:p w14:paraId="0115468F" w14:textId="77777777" w:rsidR="00326729" w:rsidRPr="00800150" w:rsidRDefault="00326729" w:rsidP="00800150"/>
    <w:p w14:paraId="2A7D54FF" w14:textId="66CB1920" w:rsidR="00E66558" w:rsidRPr="00800150" w:rsidRDefault="00800150" w:rsidP="0072129C">
      <w:pPr>
        <w:pStyle w:val="Heading2"/>
        <w:spacing w:before="600"/>
        <w:rPr>
          <w:color w:val="000000" w:themeColor="text1"/>
          <w:u w:val="single"/>
        </w:rPr>
      </w:pPr>
      <w:r w:rsidRPr="00800150">
        <w:rPr>
          <w:color w:val="000000" w:themeColor="text1"/>
          <w:u w:val="single"/>
        </w:rPr>
        <w:lastRenderedPageBreak/>
        <w:t>Strategy aims</w:t>
      </w:r>
      <w:r w:rsidR="009D71E8" w:rsidRPr="00800150">
        <w:rPr>
          <w:color w:val="000000" w:themeColor="text1"/>
          <w:u w:val="single"/>
        </w:rPr>
        <w:t xml:space="preserve"> </w:t>
      </w:r>
    </w:p>
    <w:p w14:paraId="2A7D5500" w14:textId="77777777" w:rsidR="00E66558" w:rsidRDefault="009D71E8" w:rsidP="0072129C">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152" w:type="pct"/>
        <w:tblInd w:w="-289" w:type="dxa"/>
        <w:tblCellMar>
          <w:left w:w="10" w:type="dxa"/>
          <w:right w:w="10" w:type="dxa"/>
        </w:tblCellMar>
        <w:tblLook w:val="04A0" w:firstRow="1" w:lastRow="0" w:firstColumn="1" w:lastColumn="0" w:noHBand="0" w:noVBand="1"/>
      </w:tblPr>
      <w:tblGrid>
        <w:gridCol w:w="3119"/>
        <w:gridCol w:w="6655"/>
      </w:tblGrid>
      <w:tr w:rsidR="00E66558" w14:paraId="2A7D5503" w14:textId="77777777" w:rsidTr="00326729">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tcMar>
              <w:top w:w="0" w:type="dxa"/>
              <w:left w:w="108" w:type="dxa"/>
              <w:bottom w:w="0" w:type="dxa"/>
              <w:right w:w="108" w:type="dxa"/>
            </w:tcMar>
          </w:tcPr>
          <w:p w14:paraId="2A7D5501" w14:textId="77777777" w:rsidR="00E66558" w:rsidRDefault="009D71E8" w:rsidP="0072129C">
            <w:pPr>
              <w:pStyle w:val="TableHeader"/>
              <w:jc w:val="left"/>
            </w:pPr>
            <w:bookmarkStart w:id="17" w:name="_Hlk146108546"/>
            <w:r>
              <w:t>Intended outcome</w:t>
            </w:r>
          </w:p>
        </w:tc>
        <w:tc>
          <w:tcPr>
            <w:tcW w:w="6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tcMar>
              <w:top w:w="0" w:type="dxa"/>
              <w:left w:w="108" w:type="dxa"/>
              <w:bottom w:w="0" w:type="dxa"/>
              <w:right w:w="108" w:type="dxa"/>
            </w:tcMar>
          </w:tcPr>
          <w:p w14:paraId="2A7D5502" w14:textId="77777777" w:rsidR="00E66558" w:rsidRDefault="009D71E8" w:rsidP="0072129C">
            <w:pPr>
              <w:pStyle w:val="TableHeader"/>
              <w:jc w:val="left"/>
            </w:pPr>
            <w:r>
              <w:t>Success criteria</w:t>
            </w:r>
          </w:p>
        </w:tc>
      </w:tr>
      <w:tr w:rsidR="00326729" w14:paraId="24281085" w14:textId="77777777" w:rsidTr="00326729">
        <w:trPr>
          <w:trHeight w:val="2772"/>
        </w:trPr>
        <w:tc>
          <w:tcPr>
            <w:tcW w:w="311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E76AF80" w14:textId="77777777" w:rsidR="00326729" w:rsidRDefault="00326729" w:rsidP="00326729">
            <w:pPr>
              <w:pStyle w:val="TableRow"/>
              <w:rPr>
                <w:b/>
                <w:sz w:val="22"/>
                <w:szCs w:val="22"/>
              </w:rPr>
            </w:pPr>
            <w:r>
              <w:rPr>
                <w:b/>
                <w:sz w:val="22"/>
              </w:rPr>
              <w:t xml:space="preserve">Improve attainment (RWM) for children to be in line </w:t>
            </w:r>
            <w:r w:rsidRPr="00EC6554">
              <w:rPr>
                <w:b/>
                <w:sz w:val="22"/>
              </w:rPr>
              <w:t>with others nationally specifically focused on PP children</w:t>
            </w:r>
            <w:r>
              <w:rPr>
                <w:b/>
                <w:sz w:val="22"/>
                <w:szCs w:val="22"/>
              </w:rPr>
              <w:t>.</w:t>
            </w:r>
          </w:p>
          <w:p w14:paraId="1A3791AD" w14:textId="77777777" w:rsidR="00326729" w:rsidRDefault="00326729" w:rsidP="00326729">
            <w:pPr>
              <w:pStyle w:val="TableRow"/>
              <w:rPr>
                <w:b/>
                <w:sz w:val="22"/>
                <w:szCs w:val="22"/>
              </w:rPr>
            </w:pPr>
          </w:p>
          <w:p w14:paraId="60DC5AF5" w14:textId="77777777" w:rsidR="00326729" w:rsidRDefault="00326729" w:rsidP="00326729">
            <w:pPr>
              <w:pStyle w:val="TableRow"/>
              <w:rPr>
                <w:b/>
                <w:sz w:val="22"/>
                <w:szCs w:val="22"/>
              </w:rPr>
            </w:pPr>
          </w:p>
          <w:p w14:paraId="4019CD98" w14:textId="77777777" w:rsidR="00326729" w:rsidRDefault="00326729" w:rsidP="00326729">
            <w:pPr>
              <w:pStyle w:val="TableRow"/>
              <w:rPr>
                <w:b/>
                <w:sz w:val="22"/>
                <w:szCs w:val="22"/>
              </w:rPr>
            </w:pPr>
          </w:p>
          <w:p w14:paraId="128799E3" w14:textId="77777777" w:rsidR="00326729" w:rsidRDefault="00326729" w:rsidP="00326729">
            <w:pPr>
              <w:pStyle w:val="TableRow"/>
              <w:rPr>
                <w:b/>
                <w:sz w:val="22"/>
                <w:szCs w:val="22"/>
              </w:rPr>
            </w:pPr>
          </w:p>
          <w:p w14:paraId="11426406" w14:textId="46FE8D11" w:rsidR="00326729" w:rsidRPr="00AC0264" w:rsidRDefault="00326729" w:rsidP="00326729">
            <w:pPr>
              <w:pStyle w:val="TableRow"/>
              <w:spacing w:after="120"/>
              <w:rPr>
                <w:rFonts w:cs="Arial"/>
                <w:bCs/>
                <w:color w:val="auto"/>
              </w:rPr>
            </w:pPr>
          </w:p>
        </w:tc>
        <w:tc>
          <w:tcPr>
            <w:tcW w:w="665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4E8D9B20" w14:textId="77777777" w:rsidR="00326729" w:rsidRPr="00374DE1" w:rsidRDefault="00326729" w:rsidP="00326729">
            <w:pPr>
              <w:pStyle w:val="NoSpacing"/>
              <w:rPr>
                <w:sz w:val="22"/>
              </w:rPr>
            </w:pPr>
            <w:r w:rsidRPr="00374DE1">
              <w:rPr>
                <w:sz w:val="22"/>
              </w:rPr>
              <w:t>Children retain or exceed attainment trajectory by end of KS2</w:t>
            </w:r>
            <w:r>
              <w:rPr>
                <w:sz w:val="22"/>
              </w:rPr>
              <w:t xml:space="preserve"> so that:</w:t>
            </w:r>
          </w:p>
          <w:p w14:paraId="2984FD15" w14:textId="77777777" w:rsidR="00326729" w:rsidRDefault="00326729" w:rsidP="00326729">
            <w:pPr>
              <w:pStyle w:val="NoSpacing"/>
              <w:numPr>
                <w:ilvl w:val="0"/>
                <w:numId w:val="36"/>
              </w:numPr>
              <w:rPr>
                <w:sz w:val="22"/>
              </w:rPr>
            </w:pPr>
            <w:r>
              <w:rPr>
                <w:sz w:val="22"/>
              </w:rPr>
              <w:t>More than 65% of disadvantaged children met the expected standard in RWM and achieve combined end of KS2</w:t>
            </w:r>
          </w:p>
          <w:p w14:paraId="6DEDDC07" w14:textId="77777777" w:rsidR="00326729" w:rsidRDefault="00326729" w:rsidP="00326729">
            <w:pPr>
              <w:pStyle w:val="NoSpacing"/>
              <w:numPr>
                <w:ilvl w:val="0"/>
                <w:numId w:val="36"/>
              </w:numPr>
              <w:rPr>
                <w:sz w:val="22"/>
              </w:rPr>
            </w:pPr>
            <w:r w:rsidRPr="00BE353B">
              <w:rPr>
                <w:sz w:val="22"/>
              </w:rPr>
              <w:t xml:space="preserve">More than 15% of disadvantaged pupils met the higher standard in RWM end of KS2 </w:t>
            </w:r>
          </w:p>
          <w:p w14:paraId="591EEABC" w14:textId="18E14DE1" w:rsidR="00326729" w:rsidRDefault="00326729" w:rsidP="00326729">
            <w:pPr>
              <w:pStyle w:val="NoSpacing"/>
              <w:numPr>
                <w:ilvl w:val="0"/>
                <w:numId w:val="36"/>
              </w:numPr>
              <w:rPr>
                <w:sz w:val="22"/>
              </w:rPr>
            </w:pPr>
            <w:r w:rsidRPr="00BE353B">
              <w:rPr>
                <w:sz w:val="22"/>
              </w:rPr>
              <w:t>Positive maths progress measure by the end of KS2.</w:t>
            </w:r>
          </w:p>
          <w:p w14:paraId="30532680" w14:textId="77777777" w:rsidR="00326729" w:rsidRPr="00C95AB6" w:rsidRDefault="00326729" w:rsidP="00326729">
            <w:pPr>
              <w:pStyle w:val="NoSpacing"/>
              <w:numPr>
                <w:ilvl w:val="0"/>
                <w:numId w:val="36"/>
              </w:numPr>
              <w:rPr>
                <w:szCs w:val="28"/>
              </w:rPr>
            </w:pPr>
            <w:r w:rsidRPr="00BE353B">
              <w:rPr>
                <w:sz w:val="22"/>
              </w:rPr>
              <w:t>More than 65% achieving multiplication check pass threshold in Year 4 to be in-line with national.</w:t>
            </w:r>
          </w:p>
          <w:p w14:paraId="3B04045C" w14:textId="6EA33937" w:rsidR="00C95AB6" w:rsidRPr="00AC0264" w:rsidRDefault="00C95AB6" w:rsidP="00326729">
            <w:pPr>
              <w:pStyle w:val="NoSpacing"/>
              <w:numPr>
                <w:ilvl w:val="0"/>
                <w:numId w:val="36"/>
              </w:numPr>
              <w:rPr>
                <w:szCs w:val="28"/>
              </w:rPr>
            </w:pPr>
            <w:r w:rsidRPr="00C95AB6">
              <w:rPr>
                <w:sz w:val="22"/>
                <w:szCs w:val="22"/>
              </w:rPr>
              <w:t>In house assessments show narrowing gaps within school through exceeding progress</w:t>
            </w:r>
          </w:p>
        </w:tc>
      </w:tr>
      <w:tr w:rsidR="00326729" w14:paraId="07CB6134" w14:textId="77777777" w:rsidTr="00326729">
        <w:trPr>
          <w:trHeight w:val="1956"/>
        </w:trPr>
        <w:tc>
          <w:tcPr>
            <w:tcW w:w="3119"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5664CA" w14:textId="77777777" w:rsidR="00326729" w:rsidRDefault="00326729" w:rsidP="00326729">
            <w:pPr>
              <w:pStyle w:val="TableRow"/>
              <w:rPr>
                <w:b/>
                <w:sz w:val="22"/>
                <w:szCs w:val="22"/>
              </w:rPr>
            </w:pPr>
            <w:r w:rsidRPr="001D6E46">
              <w:rPr>
                <w:b/>
                <w:sz w:val="22"/>
                <w:szCs w:val="22"/>
              </w:rPr>
              <w:t xml:space="preserve">Secure consistently good quality of teaching and learning for all </w:t>
            </w:r>
            <w:r>
              <w:rPr>
                <w:b/>
                <w:sz w:val="22"/>
                <w:szCs w:val="22"/>
              </w:rPr>
              <w:t>children in all year groups.</w:t>
            </w:r>
          </w:p>
          <w:p w14:paraId="5065637C" w14:textId="77777777" w:rsidR="00326729" w:rsidRDefault="00326729" w:rsidP="00326729">
            <w:pPr>
              <w:pStyle w:val="TableRow"/>
              <w:ind w:left="0"/>
              <w:rPr>
                <w:sz w:val="22"/>
                <w:szCs w:val="22"/>
              </w:rPr>
            </w:pPr>
          </w:p>
          <w:p w14:paraId="4AB0D067" w14:textId="77777777" w:rsidR="00326729" w:rsidRDefault="00326729" w:rsidP="00326729">
            <w:pPr>
              <w:pStyle w:val="TableRow"/>
              <w:spacing w:after="120"/>
              <w:rPr>
                <w:b/>
                <w:sz w:val="22"/>
              </w:rPr>
            </w:pPr>
          </w:p>
        </w:tc>
        <w:tc>
          <w:tcPr>
            <w:tcW w:w="6655"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513C96" w14:textId="77777777" w:rsidR="00326729" w:rsidRDefault="00326729" w:rsidP="00326729">
            <w:pPr>
              <w:pStyle w:val="NoSpacing"/>
              <w:ind w:left="720"/>
              <w:rPr>
                <w:sz w:val="22"/>
              </w:rPr>
            </w:pPr>
          </w:p>
          <w:p w14:paraId="198E3923" w14:textId="77777777" w:rsidR="00326729" w:rsidRDefault="00326729" w:rsidP="00326729">
            <w:pPr>
              <w:pStyle w:val="TableRowCentered"/>
              <w:ind w:left="0"/>
              <w:jc w:val="left"/>
              <w:rPr>
                <w:sz w:val="22"/>
                <w:szCs w:val="24"/>
              </w:rPr>
            </w:pPr>
            <w:r>
              <w:rPr>
                <w:sz w:val="22"/>
                <w:szCs w:val="24"/>
              </w:rPr>
              <w:t>Teaching and learning-</w:t>
            </w:r>
          </w:p>
          <w:p w14:paraId="5C28A86D" w14:textId="77777777" w:rsidR="00326729" w:rsidRDefault="00326729" w:rsidP="00326729">
            <w:pPr>
              <w:pStyle w:val="NoSpacing"/>
              <w:rPr>
                <w:sz w:val="22"/>
                <w:szCs w:val="22"/>
              </w:rPr>
            </w:pPr>
            <w:r>
              <w:rPr>
                <w:sz w:val="22"/>
                <w:szCs w:val="22"/>
              </w:rPr>
              <w:t>All staff have a secure understanding of mathematical fluency, and how to implement in teaching and learning to address COVID school closure gaps. This is evidenced with a triangulation of children’s books, assessment information and observations.</w:t>
            </w:r>
          </w:p>
          <w:p w14:paraId="7C37E7FA" w14:textId="0629BB61" w:rsidR="00C95AB6" w:rsidRPr="00374DE1" w:rsidRDefault="00C95AB6" w:rsidP="00326729">
            <w:pPr>
              <w:pStyle w:val="NoSpacing"/>
              <w:rPr>
                <w:sz w:val="22"/>
              </w:rPr>
            </w:pPr>
          </w:p>
        </w:tc>
      </w:tr>
      <w:tr w:rsidR="00326729" w14:paraId="2A7D5506" w14:textId="77777777" w:rsidTr="00326729">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992009" w14:textId="3787A062" w:rsidR="00326729" w:rsidRPr="00326729" w:rsidRDefault="00C95AB6" w:rsidP="00326729">
            <w:pPr>
              <w:pStyle w:val="NoSpacing"/>
              <w:rPr>
                <w:b/>
                <w:bCs/>
                <w:sz w:val="22"/>
                <w:szCs w:val="22"/>
              </w:rPr>
            </w:pPr>
            <w:r>
              <w:rPr>
                <w:b/>
                <w:bCs/>
                <w:sz w:val="22"/>
                <w:szCs w:val="22"/>
              </w:rPr>
              <w:t>A</w:t>
            </w:r>
            <w:r w:rsidR="00326729" w:rsidRPr="00326729">
              <w:rPr>
                <w:b/>
                <w:bCs/>
                <w:sz w:val="22"/>
                <w:szCs w:val="22"/>
              </w:rPr>
              <w:t>dditional social/emotional and pastoral care programmes including</w:t>
            </w:r>
            <w:r>
              <w:rPr>
                <w:b/>
                <w:bCs/>
                <w:sz w:val="22"/>
                <w:szCs w:val="22"/>
              </w:rPr>
              <w:t xml:space="preserve"> f</w:t>
            </w:r>
            <w:r w:rsidR="00326729" w:rsidRPr="00326729">
              <w:rPr>
                <w:b/>
                <w:bCs/>
                <w:sz w:val="22"/>
                <w:szCs w:val="22"/>
              </w:rPr>
              <w:t xml:space="preserve">orest schools and amazing me </w:t>
            </w:r>
            <w:r w:rsidR="00326729">
              <w:rPr>
                <w:b/>
                <w:bCs/>
                <w:sz w:val="22"/>
                <w:szCs w:val="22"/>
              </w:rPr>
              <w:t>to improve and sustain well-being and emotional health.</w:t>
            </w:r>
          </w:p>
          <w:p w14:paraId="2A7D5504" w14:textId="79A8211B" w:rsidR="00326729" w:rsidRPr="00AC0264" w:rsidRDefault="00326729" w:rsidP="00326729">
            <w:pPr>
              <w:pStyle w:val="TableRow"/>
              <w:spacing w:after="120"/>
              <w:rPr>
                <w:rFonts w:cs="Arial"/>
                <w:color w:val="auto"/>
                <w:highlight w:val="yellow"/>
              </w:rPr>
            </w:pPr>
          </w:p>
        </w:tc>
        <w:tc>
          <w:tcPr>
            <w:tcW w:w="6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C25D0F" w14:textId="7D7DE4FB" w:rsidR="00326729" w:rsidRDefault="00326729" w:rsidP="00326729">
            <w:pPr>
              <w:pStyle w:val="NoSpacing"/>
              <w:rPr>
                <w:sz w:val="22"/>
                <w:szCs w:val="22"/>
              </w:rPr>
            </w:pPr>
            <w:r>
              <w:rPr>
                <w:sz w:val="22"/>
                <w:szCs w:val="22"/>
              </w:rPr>
              <w:t>Qualitative evidence including children’s</w:t>
            </w:r>
            <w:r w:rsidRPr="00374DE1">
              <w:rPr>
                <w:sz w:val="22"/>
                <w:szCs w:val="22"/>
              </w:rPr>
              <w:t xml:space="preserve"> voice/soc</w:t>
            </w:r>
            <w:r>
              <w:rPr>
                <w:sz w:val="22"/>
                <w:szCs w:val="22"/>
              </w:rPr>
              <w:t xml:space="preserve">ial emotion measures show positive different post intervention and sustained improvements in well-being. </w:t>
            </w:r>
          </w:p>
          <w:p w14:paraId="5D78C98F" w14:textId="77777777" w:rsidR="00326729" w:rsidRPr="00374DE1" w:rsidRDefault="00326729" w:rsidP="00326729">
            <w:pPr>
              <w:pStyle w:val="NoSpacing"/>
              <w:rPr>
                <w:sz w:val="22"/>
                <w:szCs w:val="22"/>
              </w:rPr>
            </w:pPr>
            <w:r>
              <w:rPr>
                <w:sz w:val="22"/>
                <w:szCs w:val="22"/>
              </w:rPr>
              <w:t xml:space="preserve">Reduction in behaviour incidents </w:t>
            </w:r>
          </w:p>
          <w:p w14:paraId="7DD96D3B" w14:textId="77777777" w:rsidR="00326729" w:rsidRDefault="00326729" w:rsidP="00326729">
            <w:pPr>
              <w:pStyle w:val="NoSpacing"/>
              <w:rPr>
                <w:sz w:val="22"/>
                <w:szCs w:val="22"/>
              </w:rPr>
            </w:pPr>
          </w:p>
          <w:p w14:paraId="19405B0F" w14:textId="77777777" w:rsidR="00326729" w:rsidRPr="00374DE1" w:rsidRDefault="00326729" w:rsidP="00326729">
            <w:pPr>
              <w:pStyle w:val="NoSpacing"/>
              <w:rPr>
                <w:sz w:val="22"/>
                <w:szCs w:val="22"/>
              </w:rPr>
            </w:pPr>
            <w:r>
              <w:rPr>
                <w:sz w:val="22"/>
                <w:szCs w:val="22"/>
              </w:rPr>
              <w:t>Strong behaviour for learning supports academic performance so…</w:t>
            </w:r>
          </w:p>
          <w:p w14:paraId="54F21435" w14:textId="77777777" w:rsidR="00326729" w:rsidRPr="00374DE1" w:rsidRDefault="00326729" w:rsidP="00326729">
            <w:pPr>
              <w:pStyle w:val="NoSpacing"/>
              <w:rPr>
                <w:sz w:val="22"/>
                <w:szCs w:val="22"/>
              </w:rPr>
            </w:pPr>
            <w:r w:rsidRPr="00374DE1">
              <w:rPr>
                <w:sz w:val="22"/>
                <w:szCs w:val="22"/>
              </w:rPr>
              <w:t>Children make at least good progress academically</w:t>
            </w:r>
          </w:p>
          <w:p w14:paraId="65FE1336" w14:textId="77777777" w:rsidR="00326729" w:rsidRPr="00374DE1" w:rsidRDefault="00326729" w:rsidP="00326729">
            <w:pPr>
              <w:pStyle w:val="NoSpacing"/>
              <w:rPr>
                <w:sz w:val="22"/>
                <w:szCs w:val="22"/>
              </w:rPr>
            </w:pPr>
          </w:p>
          <w:p w14:paraId="7CE4F97B" w14:textId="77777777" w:rsidR="00326729" w:rsidRDefault="00326729" w:rsidP="00326729">
            <w:pPr>
              <w:autoSpaceDN/>
              <w:spacing w:before="60" w:after="120" w:line="240" w:lineRule="auto"/>
              <w:ind w:left="57" w:right="57"/>
              <w:rPr>
                <w:sz w:val="22"/>
                <w:szCs w:val="22"/>
              </w:rPr>
            </w:pPr>
            <w:r w:rsidRPr="00374DE1">
              <w:rPr>
                <w:sz w:val="22"/>
                <w:szCs w:val="22"/>
              </w:rPr>
              <w:t>Children retain or exc</w:t>
            </w:r>
            <w:r>
              <w:rPr>
                <w:sz w:val="22"/>
                <w:szCs w:val="22"/>
              </w:rPr>
              <w:t>eed their attainment trajectory</w:t>
            </w:r>
          </w:p>
          <w:p w14:paraId="046D377D" w14:textId="06D6D72A" w:rsidR="00C95AB6" w:rsidRDefault="00C95AB6" w:rsidP="00326729">
            <w:pPr>
              <w:autoSpaceDN/>
              <w:spacing w:before="60" w:after="120" w:line="240" w:lineRule="auto"/>
              <w:ind w:left="57" w:right="57"/>
              <w:rPr>
                <w:sz w:val="22"/>
                <w:szCs w:val="22"/>
              </w:rPr>
            </w:pPr>
          </w:p>
          <w:p w14:paraId="2A7D5505" w14:textId="27783459" w:rsidR="00C95AB6" w:rsidRPr="00C95AB6" w:rsidRDefault="00C95AB6" w:rsidP="00C95AB6">
            <w:pPr>
              <w:autoSpaceDN/>
              <w:spacing w:before="60" w:after="120" w:line="240" w:lineRule="auto"/>
              <w:ind w:left="57" w:right="57"/>
              <w:rPr>
                <w:sz w:val="22"/>
                <w:szCs w:val="22"/>
              </w:rPr>
            </w:pPr>
            <w:r>
              <w:rPr>
                <w:sz w:val="22"/>
                <w:szCs w:val="22"/>
              </w:rPr>
              <w:t xml:space="preserve">Tracking of after school learning demonstrates access for </w:t>
            </w:r>
            <w:proofErr w:type="spellStart"/>
            <w:r>
              <w:rPr>
                <w:sz w:val="22"/>
                <w:szCs w:val="22"/>
              </w:rPr>
              <w:t>and</w:t>
            </w:r>
            <w:proofErr w:type="spellEnd"/>
            <w:r>
              <w:rPr>
                <w:sz w:val="22"/>
                <w:szCs w:val="22"/>
              </w:rPr>
              <w:t xml:space="preserve"> increase of vulnerable children across a wide variety of after school learning each academic year.</w:t>
            </w:r>
          </w:p>
        </w:tc>
      </w:tr>
      <w:tr w:rsidR="00326729" w14:paraId="2A7D550C" w14:textId="77777777" w:rsidTr="00326729">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F4BE0A" w14:textId="77777777" w:rsidR="00326729" w:rsidRPr="00C95AB6" w:rsidRDefault="00326729" w:rsidP="00326729">
            <w:pPr>
              <w:pStyle w:val="TableRow"/>
              <w:spacing w:after="120"/>
              <w:ind w:left="29"/>
              <w:rPr>
                <w:rFonts w:cs="Arial"/>
                <w:b/>
                <w:bCs/>
                <w:color w:val="auto"/>
                <w:sz w:val="22"/>
                <w:szCs w:val="22"/>
              </w:rPr>
            </w:pPr>
            <w:r w:rsidRPr="00C95AB6">
              <w:rPr>
                <w:rFonts w:cs="Arial"/>
                <w:b/>
                <w:bCs/>
                <w:color w:val="auto"/>
                <w:sz w:val="22"/>
                <w:szCs w:val="22"/>
              </w:rPr>
              <w:t xml:space="preserve">To improve and sustain attendance amongst PP group to be in line with NPP. </w:t>
            </w:r>
          </w:p>
          <w:p w14:paraId="1E7DD6D9" w14:textId="77777777" w:rsidR="00C95AB6" w:rsidRPr="00C95AB6" w:rsidRDefault="00C95AB6" w:rsidP="00C95AB6">
            <w:pPr>
              <w:pStyle w:val="TableRow"/>
              <w:spacing w:after="120"/>
              <w:ind w:left="0"/>
              <w:rPr>
                <w:rFonts w:cs="Arial"/>
                <w:b/>
                <w:bCs/>
                <w:color w:val="auto"/>
                <w:sz w:val="22"/>
                <w:szCs w:val="22"/>
                <w:highlight w:val="yellow"/>
              </w:rPr>
            </w:pPr>
          </w:p>
          <w:p w14:paraId="2A7D550A" w14:textId="614FC4EA" w:rsidR="00C95AB6" w:rsidRPr="00C95AB6" w:rsidRDefault="00C95AB6" w:rsidP="00C95AB6">
            <w:pPr>
              <w:pStyle w:val="TableRow"/>
              <w:spacing w:after="120"/>
              <w:ind w:left="0"/>
              <w:rPr>
                <w:rFonts w:cs="Arial"/>
                <w:b/>
                <w:bCs/>
                <w:color w:val="auto"/>
                <w:highlight w:val="yellow"/>
              </w:rPr>
            </w:pPr>
            <w:r w:rsidRPr="00C95AB6">
              <w:rPr>
                <w:rFonts w:cs="Arial"/>
                <w:b/>
                <w:bCs/>
                <w:color w:val="auto"/>
                <w:sz w:val="22"/>
                <w:szCs w:val="22"/>
              </w:rPr>
              <w:t>To reduce number of children including children eligible for PP funding who are persistent absentees. Sustain this reduction.</w:t>
            </w:r>
          </w:p>
        </w:tc>
        <w:tc>
          <w:tcPr>
            <w:tcW w:w="6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5F8E96" w14:textId="77777777" w:rsidR="00326729" w:rsidRDefault="00326729" w:rsidP="00326729">
            <w:pPr>
              <w:pStyle w:val="NoSpacing"/>
              <w:rPr>
                <w:sz w:val="22"/>
                <w:szCs w:val="20"/>
              </w:rPr>
            </w:pPr>
            <w:r>
              <w:rPr>
                <w:sz w:val="22"/>
                <w:szCs w:val="20"/>
              </w:rPr>
              <w:t xml:space="preserve">All children’s </w:t>
            </w:r>
            <w:r w:rsidRPr="00374DE1">
              <w:rPr>
                <w:sz w:val="22"/>
                <w:szCs w:val="20"/>
              </w:rPr>
              <w:t>attendance rates in</w:t>
            </w:r>
            <w:r>
              <w:rPr>
                <w:sz w:val="22"/>
                <w:szCs w:val="20"/>
              </w:rPr>
              <w:t xml:space="preserve"> line with national averages an 97%, absence rates being no more than 3%.</w:t>
            </w:r>
          </w:p>
          <w:p w14:paraId="44EDEE14" w14:textId="77777777" w:rsidR="00326729" w:rsidRPr="00374DE1" w:rsidRDefault="00326729" w:rsidP="00326729">
            <w:pPr>
              <w:pStyle w:val="NoSpacing"/>
              <w:rPr>
                <w:sz w:val="22"/>
                <w:szCs w:val="20"/>
              </w:rPr>
            </w:pPr>
          </w:p>
          <w:p w14:paraId="76D34A15" w14:textId="60F37185" w:rsidR="00326729" w:rsidRPr="00374DE1" w:rsidRDefault="00326729" w:rsidP="00326729">
            <w:pPr>
              <w:pStyle w:val="NoSpacing"/>
              <w:rPr>
                <w:sz w:val="22"/>
                <w:szCs w:val="20"/>
              </w:rPr>
            </w:pPr>
            <w:r>
              <w:rPr>
                <w:sz w:val="22"/>
                <w:szCs w:val="20"/>
              </w:rPr>
              <w:t>Overall absence rate between disadvantaged and non-disadvantaged reduce</w:t>
            </w:r>
            <w:r w:rsidR="00C95AB6">
              <w:rPr>
                <w:sz w:val="22"/>
                <w:szCs w:val="20"/>
              </w:rPr>
              <w:t>s to be in line with each other.</w:t>
            </w:r>
          </w:p>
          <w:p w14:paraId="22CDF926" w14:textId="77777777" w:rsidR="00326729" w:rsidRPr="00374DE1" w:rsidRDefault="00326729" w:rsidP="00326729">
            <w:pPr>
              <w:pStyle w:val="NoSpacing"/>
              <w:rPr>
                <w:sz w:val="22"/>
                <w:szCs w:val="20"/>
              </w:rPr>
            </w:pPr>
          </w:p>
          <w:p w14:paraId="51A980FE" w14:textId="77777777" w:rsidR="00C95AB6" w:rsidRDefault="00326729" w:rsidP="00C95AB6">
            <w:pPr>
              <w:autoSpaceDN/>
              <w:spacing w:before="60" w:after="60" w:line="240" w:lineRule="auto"/>
              <w:ind w:left="57" w:right="57"/>
              <w:rPr>
                <w:rFonts w:cs="Arial"/>
                <w:color w:val="auto"/>
                <w:highlight w:val="yellow"/>
              </w:rPr>
            </w:pPr>
            <w:r w:rsidRPr="00374DE1">
              <w:rPr>
                <w:sz w:val="22"/>
                <w:szCs w:val="20"/>
              </w:rPr>
              <w:t xml:space="preserve"> % </w:t>
            </w:r>
            <w:proofErr w:type="gramStart"/>
            <w:r w:rsidRPr="00374DE1">
              <w:rPr>
                <w:sz w:val="22"/>
                <w:szCs w:val="20"/>
              </w:rPr>
              <w:t>of</w:t>
            </w:r>
            <w:proofErr w:type="gramEnd"/>
            <w:r>
              <w:rPr>
                <w:sz w:val="22"/>
                <w:szCs w:val="20"/>
              </w:rPr>
              <w:t xml:space="preserve"> persistent absentees of all children reduced from 8% and the figure for disadvantaged children no more than 6%</w:t>
            </w:r>
            <w:r w:rsidR="00C95AB6" w:rsidRPr="00AC0264">
              <w:rPr>
                <w:rFonts w:cs="Arial"/>
                <w:color w:val="auto"/>
                <w:highlight w:val="yellow"/>
              </w:rPr>
              <w:t xml:space="preserve"> </w:t>
            </w:r>
          </w:p>
          <w:p w14:paraId="2A7D550B" w14:textId="5544EC52" w:rsidR="00326729" w:rsidRPr="00AC0264" w:rsidRDefault="00326729" w:rsidP="00C95AB6">
            <w:pPr>
              <w:pStyle w:val="TableRowCentered"/>
              <w:spacing w:after="120"/>
              <w:ind w:left="0"/>
              <w:jc w:val="left"/>
              <w:rPr>
                <w:rFonts w:cs="Arial"/>
                <w:color w:val="auto"/>
                <w:highlight w:val="yellow"/>
                <w:lang w:eastAsia="en-US"/>
              </w:rPr>
            </w:pPr>
          </w:p>
        </w:tc>
      </w:tr>
    </w:tbl>
    <w:bookmarkEnd w:id="17"/>
    <w:p w14:paraId="2A7D5512" w14:textId="46EA49DB" w:rsidR="00E66558" w:rsidRPr="00C90000" w:rsidRDefault="009D71E8" w:rsidP="008C0F97">
      <w:pPr>
        <w:pStyle w:val="Heading2"/>
      </w:pPr>
      <w:r>
        <w:lastRenderedPageBreak/>
        <w:t>Activity in this academic year</w:t>
      </w:r>
    </w:p>
    <w:p w14:paraId="2A7D5513" w14:textId="7FA72A61" w:rsidR="00E66558" w:rsidRDefault="009D71E8" w:rsidP="0072129C">
      <w:pPr>
        <w:spacing w:after="480"/>
      </w:pPr>
      <w:r>
        <w:t xml:space="preserve">This details how we intend to spend our pupil premium funding </w:t>
      </w:r>
      <w:r>
        <w:rPr>
          <w:b/>
          <w:bCs/>
        </w:rPr>
        <w:t>this academic year</w:t>
      </w:r>
      <w:r>
        <w:t xml:space="preserve"> to address the challenges listed above.</w:t>
      </w:r>
    </w:p>
    <w:p w14:paraId="2A7D5514" w14:textId="20600B61" w:rsidR="00E66558" w:rsidRPr="002360B8" w:rsidRDefault="009D71E8" w:rsidP="0072129C">
      <w:pPr>
        <w:pStyle w:val="Heading3"/>
        <w:rPr>
          <w:color w:val="000000" w:themeColor="text1"/>
          <w:u w:val="single"/>
        </w:rPr>
      </w:pPr>
      <w:r w:rsidRPr="002360B8">
        <w:rPr>
          <w:color w:val="000000" w:themeColor="text1"/>
          <w:u w:val="single"/>
        </w:rPr>
        <w:t xml:space="preserve">Teaching </w:t>
      </w:r>
    </w:p>
    <w:p w14:paraId="2A7D5515" w14:textId="0556D33A" w:rsidR="00E66558" w:rsidRPr="00750C33" w:rsidRDefault="009D71E8" w:rsidP="0072129C">
      <w:pPr>
        <w:rPr>
          <w:color w:val="0070C0"/>
        </w:rPr>
      </w:pPr>
      <w:r>
        <w:t xml:space="preserve">Budgeted cost: </w:t>
      </w:r>
      <w:r w:rsidR="0006004C">
        <w:t>£</w:t>
      </w:r>
      <w:r w:rsidR="00914C1C">
        <w:t>4</w:t>
      </w:r>
      <w:r w:rsidR="0006004C">
        <w:t>,</w:t>
      </w:r>
      <w:r w:rsidR="00914C1C">
        <w:t>0</w:t>
      </w:r>
      <w:r w:rsidR="0006004C">
        <w:t>00</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E66558" w14:paraId="2A7D5519" w14:textId="77777777" w:rsidTr="002360B8">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tcMar>
              <w:top w:w="0" w:type="dxa"/>
              <w:left w:w="108" w:type="dxa"/>
              <w:bottom w:w="0" w:type="dxa"/>
              <w:right w:w="108" w:type="dxa"/>
            </w:tcMar>
          </w:tcPr>
          <w:p w14:paraId="2A7D5516" w14:textId="77777777" w:rsidR="00E66558" w:rsidRDefault="009D71E8" w:rsidP="0072129C">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tcMar>
              <w:top w:w="0" w:type="dxa"/>
              <w:left w:w="108" w:type="dxa"/>
              <w:bottom w:w="0" w:type="dxa"/>
              <w:right w:w="108" w:type="dxa"/>
            </w:tcMar>
          </w:tcPr>
          <w:p w14:paraId="2A7D5517" w14:textId="77777777" w:rsidR="00E66558" w:rsidRDefault="009D71E8" w:rsidP="0072129C">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tcMar>
              <w:top w:w="0" w:type="dxa"/>
              <w:left w:w="108" w:type="dxa"/>
              <w:bottom w:w="0" w:type="dxa"/>
              <w:right w:w="108" w:type="dxa"/>
            </w:tcMar>
          </w:tcPr>
          <w:p w14:paraId="2A7D5518" w14:textId="77777777" w:rsidR="00E66558" w:rsidRDefault="009D71E8" w:rsidP="0072129C">
            <w:pPr>
              <w:pStyle w:val="TableHeader"/>
              <w:jc w:val="left"/>
            </w:pPr>
            <w:r>
              <w:t>Challenge number(s) addressed</w:t>
            </w:r>
          </w:p>
        </w:tc>
      </w:tr>
      <w:tr w:rsidR="00E66558" w14:paraId="2A7D551D"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3D811C4E" w:rsidR="005C504F" w:rsidRPr="00E27862" w:rsidRDefault="00186DF6" w:rsidP="005C504F">
            <w:pPr>
              <w:pStyle w:val="TableRow"/>
              <w:spacing w:after="240"/>
              <w:ind w:left="29"/>
              <w:rPr>
                <w:rFonts w:cs="Arial"/>
                <w:color w:val="auto"/>
                <w:shd w:val="clear" w:color="auto" w:fill="FFFFFF"/>
              </w:rPr>
            </w:pPr>
            <w:r>
              <w:rPr>
                <w:rFonts w:cs="Arial"/>
                <w:color w:val="auto"/>
                <w:shd w:val="clear" w:color="auto" w:fill="FFFFFF"/>
              </w:rPr>
              <w:t>Targeted maths CPD</w:t>
            </w:r>
            <w:r w:rsidR="005C504F">
              <w:rPr>
                <w:rFonts w:cs="Arial"/>
                <w:color w:val="auto"/>
                <w:shd w:val="clear" w:color="auto" w:fill="FFFFFF"/>
              </w:rPr>
              <w:t xml:space="preserve"> ECT and new to year group with Local Authority maths lead</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FD6EF5" w14:textId="77777777" w:rsidR="000E36FD" w:rsidRDefault="000E36FD" w:rsidP="000E36FD">
            <w:pPr>
              <w:pStyle w:val="TableRowCentered"/>
              <w:jc w:val="left"/>
              <w:rPr>
                <w:sz w:val="22"/>
              </w:rPr>
            </w:pPr>
            <w:r w:rsidRPr="00F12F13">
              <w:rPr>
                <w:b/>
                <w:sz w:val="22"/>
              </w:rPr>
              <w:t>Research-</w:t>
            </w:r>
            <w:r>
              <w:rPr>
                <w:sz w:val="22"/>
              </w:rPr>
              <w:t xml:space="preserve"> EEF- December 2019 recommendation 5 –Deliver-</w:t>
            </w:r>
          </w:p>
          <w:p w14:paraId="649678E8" w14:textId="77777777" w:rsidR="000E36FD" w:rsidRDefault="000E36FD" w:rsidP="000E36FD">
            <w:pPr>
              <w:pStyle w:val="TableRowCentered"/>
              <w:jc w:val="left"/>
              <w:rPr>
                <w:i/>
                <w:sz w:val="22"/>
              </w:rPr>
            </w:pPr>
            <w:r w:rsidRPr="00A91E52">
              <w:rPr>
                <w:i/>
                <w:sz w:val="22"/>
              </w:rPr>
              <w:t>“</w:t>
            </w:r>
            <w:proofErr w:type="gramStart"/>
            <w:r w:rsidRPr="00A91E52">
              <w:rPr>
                <w:i/>
                <w:sz w:val="22"/>
              </w:rPr>
              <w:t>reinforce</w:t>
            </w:r>
            <w:proofErr w:type="gramEnd"/>
            <w:r w:rsidRPr="00A91E52">
              <w:rPr>
                <w:i/>
                <w:sz w:val="22"/>
              </w:rPr>
              <w:t xml:space="preserve"> initial training with expert follow on support within school”</w:t>
            </w:r>
          </w:p>
          <w:p w14:paraId="7BA93631" w14:textId="77777777" w:rsidR="000E36FD" w:rsidRDefault="000E36FD" w:rsidP="000E36FD">
            <w:pPr>
              <w:pStyle w:val="TableRowCentered"/>
              <w:jc w:val="left"/>
              <w:rPr>
                <w:i/>
                <w:sz w:val="22"/>
              </w:rPr>
            </w:pPr>
          </w:p>
          <w:p w14:paraId="2A7D551B" w14:textId="2E180964" w:rsidR="00E66558" w:rsidRPr="00E27862" w:rsidRDefault="000E36FD" w:rsidP="000E36FD">
            <w:pPr>
              <w:pStyle w:val="TableRowCentered"/>
              <w:spacing w:after="120"/>
              <w:jc w:val="left"/>
              <w:rPr>
                <w:color w:val="auto"/>
                <w:szCs w:val="24"/>
              </w:rPr>
            </w:pPr>
            <w:r w:rsidRPr="008F373A">
              <w:rPr>
                <w:sz w:val="22"/>
              </w:rPr>
              <w:t xml:space="preserve">In school- </w:t>
            </w:r>
            <w:r>
              <w:rPr>
                <w:sz w:val="22"/>
              </w:rPr>
              <w:t>diagnostic CPD staff needs analysis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1520CD85" w:rsidR="00E66558" w:rsidRPr="00E27862" w:rsidRDefault="00C874EE" w:rsidP="0072129C">
            <w:pPr>
              <w:pStyle w:val="TableRowCentered"/>
              <w:jc w:val="left"/>
              <w:rPr>
                <w:color w:val="auto"/>
                <w:szCs w:val="24"/>
              </w:rPr>
            </w:pPr>
            <w:r>
              <w:rPr>
                <w:color w:val="auto"/>
                <w:szCs w:val="24"/>
              </w:rPr>
              <w:t>4</w:t>
            </w:r>
          </w:p>
        </w:tc>
      </w:tr>
      <w:tr w:rsidR="00E66558" w14:paraId="2A7D5521"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40BF5E8E" w:rsidR="00E66558" w:rsidRPr="00E27862" w:rsidRDefault="00C874EE" w:rsidP="0066364C">
            <w:pPr>
              <w:autoSpaceDN/>
              <w:spacing w:before="60" w:after="120" w:line="240" w:lineRule="auto"/>
              <w:ind w:left="57" w:right="57"/>
              <w:rPr>
                <w:color w:val="auto"/>
              </w:rPr>
            </w:pPr>
            <w:r>
              <w:rPr>
                <w:color w:val="auto"/>
              </w:rPr>
              <w:t>ECT support and CPD</w:t>
            </w:r>
            <w:r w:rsidR="00F32389">
              <w:rPr>
                <w:color w:val="auto"/>
              </w:rPr>
              <w:t xml:space="preserve"> bespoke link cognitive science focus reading/writing/maths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2FBA0B" w14:textId="0E3CB3C4" w:rsidR="00E66558" w:rsidRDefault="00F32389" w:rsidP="0066364C">
            <w:pPr>
              <w:autoSpaceDN/>
              <w:spacing w:before="60" w:after="60" w:line="240" w:lineRule="auto"/>
              <w:ind w:left="57" w:right="57"/>
              <w:rPr>
                <w:color w:val="auto"/>
              </w:rPr>
            </w:pPr>
            <w:r>
              <w:rPr>
                <w:color w:val="auto"/>
              </w:rPr>
              <w:t>In house school research focus and whole school approach.</w:t>
            </w:r>
          </w:p>
          <w:p w14:paraId="4F3D99B4" w14:textId="77777777" w:rsidR="00F32389" w:rsidRDefault="00F32389" w:rsidP="0066364C">
            <w:pPr>
              <w:autoSpaceDN/>
              <w:spacing w:before="60" w:after="60" w:line="240" w:lineRule="auto"/>
              <w:ind w:left="57" w:right="57"/>
              <w:rPr>
                <w:color w:val="auto"/>
              </w:rPr>
            </w:pPr>
            <w:r>
              <w:rPr>
                <w:color w:val="auto"/>
              </w:rPr>
              <w:t>EEF guidance document- Cognitive science approaches in the classroom</w:t>
            </w:r>
          </w:p>
          <w:p w14:paraId="2A7D551F" w14:textId="64F1DF7F" w:rsidR="00F32389" w:rsidRPr="00E27862" w:rsidRDefault="00F32389" w:rsidP="0066364C">
            <w:pPr>
              <w:autoSpaceDN/>
              <w:spacing w:before="60" w:after="60" w:line="240" w:lineRule="auto"/>
              <w:ind w:left="57" w:right="57"/>
              <w:rPr>
                <w:color w:val="auto"/>
              </w:rPr>
            </w:pPr>
            <w:r>
              <w:rPr>
                <w:color w:val="auto"/>
              </w:rPr>
              <w:t>In house observations. Outside accreditation Challenge Partners as area of excellence.</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49C91C14" w:rsidR="00E66558" w:rsidRPr="00E27862" w:rsidRDefault="00F32389" w:rsidP="0072129C">
            <w:pPr>
              <w:pStyle w:val="TableRowCentered"/>
              <w:jc w:val="left"/>
              <w:rPr>
                <w:color w:val="auto"/>
                <w:sz w:val="22"/>
                <w:szCs w:val="22"/>
              </w:rPr>
            </w:pPr>
            <w:r>
              <w:rPr>
                <w:color w:val="auto"/>
                <w:sz w:val="22"/>
                <w:szCs w:val="22"/>
              </w:rPr>
              <w:t>4</w:t>
            </w:r>
          </w:p>
        </w:tc>
      </w:tr>
      <w:tr w:rsidR="0015621F" w14:paraId="4C091B95"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245BD9" w14:textId="44E50124" w:rsidR="0015621F" w:rsidRPr="00E27862" w:rsidRDefault="004C2BCC" w:rsidP="0066364C">
            <w:pPr>
              <w:autoSpaceDN/>
              <w:spacing w:before="60" w:after="120" w:line="240" w:lineRule="auto"/>
              <w:ind w:left="29" w:right="57"/>
              <w:rPr>
                <w:rFonts w:cs="Arial"/>
                <w:iCs/>
                <w:color w:val="auto"/>
              </w:rPr>
            </w:pPr>
            <w:r>
              <w:rPr>
                <w:rFonts w:cs="Arial"/>
                <w:iCs/>
                <w:color w:val="auto"/>
              </w:rPr>
              <w:t xml:space="preserve">Thera-play training </w:t>
            </w:r>
            <w:r w:rsidR="005C504F">
              <w:rPr>
                <w:rFonts w:cs="Arial"/>
                <w:iCs/>
                <w:color w:val="auto"/>
              </w:rPr>
              <w:t xml:space="preserve">for early years staff </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8CB714" w14:textId="2ACED9FA" w:rsidR="001F198D" w:rsidRPr="000E36FD" w:rsidRDefault="000E36FD" w:rsidP="000E36FD">
            <w:r w:rsidRPr="000E36FD">
              <w:t>In school observations and SEND identification.</w:t>
            </w:r>
            <w:r>
              <w:t xml:space="preserve"> Analysis of cohort need with increasing numbers of SEMH upon entry.</w:t>
            </w:r>
          </w:p>
          <w:p w14:paraId="59E476D0" w14:textId="1DEC7350" w:rsidR="000E36FD" w:rsidRPr="00E27862" w:rsidRDefault="000E36FD" w:rsidP="000E36FD">
            <w:r w:rsidRPr="000E36FD">
              <w:t xml:space="preserve">Observations from Autism team/Learning support and Behaviour support </w:t>
            </w:r>
            <w:r>
              <w:t xml:space="preserve">local authority team.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AEE161" w14:textId="14AF70B7" w:rsidR="0015621F" w:rsidRPr="00E27862" w:rsidRDefault="004C2BCC" w:rsidP="0072129C">
            <w:pPr>
              <w:pStyle w:val="TableRowCentered"/>
              <w:jc w:val="left"/>
              <w:rPr>
                <w:color w:val="auto"/>
                <w:szCs w:val="24"/>
              </w:rPr>
            </w:pPr>
            <w:r>
              <w:rPr>
                <w:color w:val="auto"/>
                <w:szCs w:val="24"/>
              </w:rPr>
              <w:t>1/3</w:t>
            </w:r>
          </w:p>
        </w:tc>
      </w:tr>
    </w:tbl>
    <w:p w14:paraId="645B5E30" w14:textId="77777777" w:rsidR="0006004C" w:rsidRDefault="0006004C" w:rsidP="0066364C">
      <w:pPr>
        <w:pStyle w:val="Heading3"/>
        <w:rPr>
          <w:color w:val="000000" w:themeColor="text1"/>
          <w:u w:val="single"/>
        </w:rPr>
      </w:pPr>
    </w:p>
    <w:p w14:paraId="51A4EE9B" w14:textId="041865B7" w:rsidR="0006004C" w:rsidRDefault="0006004C" w:rsidP="0066364C">
      <w:pPr>
        <w:pStyle w:val="Heading3"/>
        <w:rPr>
          <w:color w:val="000000" w:themeColor="text1"/>
          <w:u w:val="single"/>
        </w:rPr>
      </w:pPr>
    </w:p>
    <w:p w14:paraId="3702D9E0" w14:textId="036D294A" w:rsidR="0006004C" w:rsidRDefault="0006004C" w:rsidP="0006004C"/>
    <w:p w14:paraId="0DD5B73B" w14:textId="77777777" w:rsidR="0006004C" w:rsidRPr="0006004C" w:rsidRDefault="0006004C" w:rsidP="0006004C"/>
    <w:p w14:paraId="2A7D5523" w14:textId="20394F53" w:rsidR="00E66558" w:rsidRPr="002360B8" w:rsidRDefault="009D71E8" w:rsidP="0066364C">
      <w:pPr>
        <w:pStyle w:val="Heading3"/>
        <w:rPr>
          <w:color w:val="000000" w:themeColor="text1"/>
          <w:u w:val="single"/>
        </w:rPr>
      </w:pPr>
      <w:r w:rsidRPr="002360B8">
        <w:rPr>
          <w:color w:val="000000" w:themeColor="text1"/>
          <w:u w:val="single"/>
        </w:rPr>
        <w:lastRenderedPageBreak/>
        <w:t xml:space="preserve">Targeted academic support  </w:t>
      </w:r>
    </w:p>
    <w:p w14:paraId="2A7D5524" w14:textId="3FAC65A7" w:rsidR="00E66558" w:rsidRDefault="009D71E8" w:rsidP="0072129C">
      <w:r>
        <w:t xml:space="preserve">Budgeted cost: </w:t>
      </w:r>
      <w:r w:rsidRPr="00E27862">
        <w:rPr>
          <w:b/>
          <w:bCs/>
          <w:color w:val="auto"/>
        </w:rPr>
        <w:t>£</w:t>
      </w:r>
      <w:r w:rsidR="001D2C61">
        <w:rPr>
          <w:b/>
          <w:bCs/>
          <w:color w:val="auto"/>
        </w:rPr>
        <w:t>54,200</w:t>
      </w:r>
    </w:p>
    <w:tbl>
      <w:tblPr>
        <w:tblW w:w="5152" w:type="pct"/>
        <w:tblInd w:w="-289" w:type="dxa"/>
        <w:tblLayout w:type="fixed"/>
        <w:tblCellMar>
          <w:left w:w="10" w:type="dxa"/>
          <w:right w:w="10" w:type="dxa"/>
        </w:tblCellMar>
        <w:tblLook w:val="04A0" w:firstRow="1" w:lastRow="0" w:firstColumn="1" w:lastColumn="0" w:noHBand="0" w:noVBand="1"/>
      </w:tblPr>
      <w:tblGrid>
        <w:gridCol w:w="2978"/>
        <w:gridCol w:w="5254"/>
        <w:gridCol w:w="1542"/>
      </w:tblGrid>
      <w:tr w:rsidR="00E66558" w14:paraId="2A7D5528" w14:textId="77777777" w:rsidTr="00F32389">
        <w:tc>
          <w:tcPr>
            <w:tcW w:w="297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tcPr>
          <w:p w14:paraId="2A7D5525" w14:textId="77777777" w:rsidR="00E66558" w:rsidRDefault="009D71E8" w:rsidP="0072129C">
            <w:pPr>
              <w:pStyle w:val="TableHeader"/>
              <w:jc w:val="left"/>
            </w:pPr>
            <w:r>
              <w:t>Activity</w:t>
            </w:r>
          </w:p>
        </w:tc>
        <w:tc>
          <w:tcPr>
            <w:tcW w:w="525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tcPr>
          <w:p w14:paraId="2A7D5526" w14:textId="77777777" w:rsidR="00E66558" w:rsidRDefault="009D71E8" w:rsidP="0072129C">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tcPr>
          <w:p w14:paraId="2A7D5527" w14:textId="77777777" w:rsidR="00E66558" w:rsidRDefault="009D71E8" w:rsidP="0072129C">
            <w:pPr>
              <w:pStyle w:val="TableHeader"/>
              <w:jc w:val="left"/>
            </w:pPr>
            <w:r>
              <w:t>Challenge number(s) addressed</w:t>
            </w:r>
          </w:p>
        </w:tc>
      </w:tr>
      <w:tr w:rsidR="001E76B0" w14:paraId="2A7D552C" w14:textId="77777777" w:rsidTr="00F32389">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663C018" w:rsidR="004A44D9" w:rsidRPr="00E27862" w:rsidRDefault="00C874EE" w:rsidP="0072129C">
            <w:pPr>
              <w:pStyle w:val="TableRow"/>
              <w:spacing w:after="120"/>
              <w:rPr>
                <w:rFonts w:cs="Arial"/>
                <w:iCs/>
                <w:color w:val="auto"/>
                <w:lang w:val="en-US"/>
              </w:rPr>
            </w:pPr>
            <w:r>
              <w:rPr>
                <w:rFonts w:cs="Arial"/>
                <w:iCs/>
                <w:color w:val="auto"/>
                <w:lang w:val="en-US"/>
              </w:rPr>
              <w:t>Structured ‘Switch on’ reading/writing additional teaching time in KS1</w:t>
            </w:r>
          </w:p>
        </w:tc>
        <w:tc>
          <w:tcPr>
            <w:tcW w:w="5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0687D" w14:textId="2B2F7F25" w:rsidR="00F32389" w:rsidRPr="00F32389" w:rsidRDefault="00F32389" w:rsidP="00F32389">
            <w:pPr>
              <w:pStyle w:val="TableRowCentered"/>
              <w:spacing w:after="120"/>
              <w:jc w:val="left"/>
              <w:rPr>
                <w:color w:val="auto"/>
                <w:sz w:val="22"/>
                <w:szCs w:val="22"/>
              </w:rPr>
            </w:pPr>
            <w:r w:rsidRPr="00F32389">
              <w:rPr>
                <w:color w:val="auto"/>
                <w:sz w:val="22"/>
                <w:szCs w:val="22"/>
              </w:rPr>
              <w:t>EEF- Making best use of teaching assistants-</w:t>
            </w:r>
            <w:r>
              <w:rPr>
                <w:color w:val="auto"/>
                <w:sz w:val="22"/>
                <w:szCs w:val="22"/>
              </w:rPr>
              <w:t xml:space="preserve"> shows positive impact on attainment for Switch On.</w:t>
            </w:r>
          </w:p>
          <w:p w14:paraId="7952E3B3" w14:textId="77777777" w:rsidR="00F32389" w:rsidRDefault="00F32389" w:rsidP="0072129C">
            <w:pPr>
              <w:pStyle w:val="TableRowCentered"/>
              <w:spacing w:after="120"/>
              <w:jc w:val="left"/>
              <w:rPr>
                <w:color w:val="auto"/>
                <w:sz w:val="22"/>
                <w:szCs w:val="22"/>
              </w:rPr>
            </w:pPr>
            <w:r w:rsidRPr="00F32389">
              <w:rPr>
                <w:color w:val="auto"/>
                <w:sz w:val="22"/>
                <w:szCs w:val="22"/>
              </w:rPr>
              <w:t>In house school data shows positive impact of programme for all pupils in receipt and exceeded progress (in house data including fluency levels end of Key stage 1 data)</w:t>
            </w:r>
          </w:p>
          <w:p w14:paraId="2A7D552A" w14:textId="383953EA" w:rsidR="00F32389" w:rsidRPr="00E27862" w:rsidRDefault="00F32389" w:rsidP="0072129C">
            <w:pPr>
              <w:pStyle w:val="TableRowCentered"/>
              <w:spacing w:after="120"/>
              <w:jc w:val="left"/>
              <w:rPr>
                <w:color w:val="auto"/>
                <w:szCs w:val="24"/>
              </w:rPr>
            </w:pPr>
            <w:r>
              <w:rPr>
                <w:color w:val="auto"/>
                <w:sz w:val="22"/>
                <w:szCs w:val="22"/>
              </w:rPr>
              <w:t xml:space="preserve">Qualitative data gathered previous academic year from parents demonstrated highly positive </w:t>
            </w:r>
            <w:r w:rsidR="0067606A">
              <w:rPr>
                <w:color w:val="auto"/>
                <w:sz w:val="22"/>
                <w:szCs w:val="22"/>
              </w:rPr>
              <w:t>attitudes from both parents and children around improvement in their own reading/confidence and fluency.</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91F8390" w:rsidR="001E76B0" w:rsidRPr="00295351" w:rsidRDefault="00C874EE" w:rsidP="0072129C">
            <w:pPr>
              <w:pStyle w:val="TableRowCentered"/>
              <w:jc w:val="left"/>
              <w:rPr>
                <w:color w:val="auto"/>
                <w:szCs w:val="22"/>
              </w:rPr>
            </w:pPr>
            <w:r>
              <w:rPr>
                <w:color w:val="auto"/>
                <w:szCs w:val="22"/>
              </w:rPr>
              <w:t>3/4</w:t>
            </w:r>
          </w:p>
        </w:tc>
      </w:tr>
      <w:tr w:rsidR="00B8060C" w14:paraId="5DBDFA5D" w14:textId="77777777" w:rsidTr="00F32389">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16D0" w14:textId="1105EB9C" w:rsidR="00B8060C" w:rsidRPr="00E27862" w:rsidRDefault="00C874EE" w:rsidP="0072129C">
            <w:pPr>
              <w:pStyle w:val="TableRow"/>
              <w:rPr>
                <w:rFonts w:cs="Arial"/>
                <w:iCs/>
                <w:color w:val="auto"/>
                <w:lang w:val="en-US"/>
              </w:rPr>
            </w:pPr>
            <w:r>
              <w:rPr>
                <w:rFonts w:cs="Arial"/>
                <w:iCs/>
                <w:color w:val="auto"/>
                <w:lang w:val="en-US"/>
              </w:rPr>
              <w:t>Teaching partners delivering high quality phonics</w:t>
            </w:r>
            <w:r w:rsidR="004C2BCC">
              <w:rPr>
                <w:rFonts w:cs="Arial"/>
                <w:iCs/>
                <w:color w:val="auto"/>
                <w:lang w:val="en-US"/>
              </w:rPr>
              <w:t>/</w:t>
            </w:r>
            <w:r w:rsidR="0006004C">
              <w:rPr>
                <w:rFonts w:cs="Arial"/>
                <w:iCs/>
                <w:color w:val="auto"/>
                <w:lang w:val="en-US"/>
              </w:rPr>
              <w:t xml:space="preserve">reading </w:t>
            </w:r>
            <w:r w:rsidR="004C2BCC">
              <w:rPr>
                <w:rFonts w:cs="Arial"/>
                <w:iCs/>
                <w:color w:val="auto"/>
                <w:lang w:val="en-US"/>
              </w:rPr>
              <w:t xml:space="preserve">fluency </w:t>
            </w:r>
            <w:r>
              <w:rPr>
                <w:rFonts w:cs="Arial"/>
                <w:iCs/>
                <w:color w:val="auto"/>
                <w:lang w:val="en-US"/>
              </w:rPr>
              <w:t xml:space="preserve">additional teaching time </w:t>
            </w:r>
            <w:r w:rsidR="004C2BCC">
              <w:rPr>
                <w:rFonts w:cs="Arial"/>
                <w:iCs/>
                <w:color w:val="auto"/>
                <w:lang w:val="en-US"/>
              </w:rPr>
              <w:t>focus bottom 20% readers</w:t>
            </w:r>
          </w:p>
        </w:tc>
        <w:tc>
          <w:tcPr>
            <w:tcW w:w="5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A18E8" w14:textId="65A17FA9" w:rsidR="0026462D" w:rsidRPr="00E27862" w:rsidRDefault="00F32389" w:rsidP="0072129C">
            <w:pPr>
              <w:pStyle w:val="TableRowCentered"/>
              <w:spacing w:after="120"/>
              <w:jc w:val="left"/>
              <w:rPr>
                <w:color w:val="auto"/>
              </w:rPr>
            </w:pPr>
            <w:r w:rsidRPr="00F32389">
              <w:rPr>
                <w:color w:val="auto"/>
                <w:sz w:val="22"/>
                <w:szCs w:val="18"/>
              </w:rPr>
              <w:t>EEF Phonics has a positive impact overall (+5 months) and is an important component in the development of early reading skills, particularly for children from disadvantaged backgrounds.</w:t>
            </w:r>
            <w:r w:rsidRPr="00F32389">
              <w:rPr>
                <w:sz w:val="22"/>
                <w:szCs w:val="22"/>
              </w:rPr>
              <w:t xml:space="preserve"> </w:t>
            </w:r>
            <w:hyperlink r:id="rId11" w:history="1">
              <w:r w:rsidRPr="00F32389">
                <w:rPr>
                  <w:rStyle w:val="Hyperlink"/>
                  <w:sz w:val="22"/>
                  <w:szCs w:val="18"/>
                </w:rPr>
                <w:t>Phonics | EEF (educationendowmentfoundation.org.uk)</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A52F9" w14:textId="231AA6AB" w:rsidR="00B8060C" w:rsidRPr="00295351" w:rsidRDefault="00C874EE" w:rsidP="0072129C">
            <w:pPr>
              <w:pStyle w:val="TableRowCentered"/>
              <w:jc w:val="left"/>
              <w:rPr>
                <w:color w:val="auto"/>
                <w:szCs w:val="22"/>
              </w:rPr>
            </w:pPr>
            <w:r>
              <w:rPr>
                <w:color w:val="auto"/>
                <w:szCs w:val="22"/>
              </w:rPr>
              <w:t>3/4</w:t>
            </w:r>
          </w:p>
        </w:tc>
      </w:tr>
      <w:tr w:rsidR="005153E1" w14:paraId="19EDD9EE" w14:textId="77777777" w:rsidTr="00F32389">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11317" w14:textId="5F4BC168" w:rsidR="005153E1" w:rsidRPr="004C2BCC" w:rsidRDefault="0067606A" w:rsidP="0067606A">
            <w:pPr>
              <w:pStyle w:val="TableRow"/>
              <w:spacing w:after="120"/>
              <w:rPr>
                <w:rFonts w:cs="Arial"/>
                <w:iCs/>
                <w:color w:val="auto"/>
                <w:highlight w:val="yellow"/>
                <w:lang w:val="en-US"/>
              </w:rPr>
            </w:pPr>
            <w:r w:rsidRPr="0067606A">
              <w:rPr>
                <w:rFonts w:cs="Arial"/>
                <w:iCs/>
                <w:color w:val="auto"/>
                <w:lang w:val="en-US"/>
              </w:rPr>
              <w:t xml:space="preserve">Early Years language </w:t>
            </w:r>
            <w:r>
              <w:rPr>
                <w:rFonts w:cs="Arial"/>
                <w:iCs/>
                <w:color w:val="auto"/>
                <w:lang w:val="en-US"/>
              </w:rPr>
              <w:t xml:space="preserve">lead </w:t>
            </w:r>
            <w:r w:rsidRPr="0067606A">
              <w:rPr>
                <w:rFonts w:cs="Arial"/>
                <w:iCs/>
                <w:color w:val="auto"/>
                <w:lang w:val="en-US"/>
              </w:rPr>
              <w:t>program</w:t>
            </w:r>
            <w:r w:rsidR="00912695">
              <w:rPr>
                <w:rFonts w:cs="Arial"/>
                <w:iCs/>
                <w:color w:val="auto"/>
                <w:lang w:val="en-US"/>
              </w:rPr>
              <w:t xml:space="preserve"> continuation to support </w:t>
            </w:r>
            <w:r>
              <w:rPr>
                <w:rFonts w:cs="Arial"/>
                <w:iCs/>
                <w:color w:val="auto"/>
                <w:lang w:val="en-US"/>
              </w:rPr>
              <w:t>Targeted interactions</w:t>
            </w:r>
            <w:r w:rsidR="00912695">
              <w:rPr>
                <w:rFonts w:cs="Arial"/>
                <w:iCs/>
                <w:color w:val="auto"/>
                <w:lang w:val="en-US"/>
              </w:rPr>
              <w:t xml:space="preserve"> in provision.</w:t>
            </w:r>
          </w:p>
        </w:tc>
        <w:tc>
          <w:tcPr>
            <w:tcW w:w="5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CFBB8" w14:textId="77777777" w:rsidR="0067606A" w:rsidRPr="0067606A" w:rsidRDefault="0067606A" w:rsidP="0067606A">
            <w:pPr>
              <w:pStyle w:val="TableRow"/>
              <w:spacing w:after="120"/>
              <w:rPr>
                <w:rFonts w:cs="Arial"/>
                <w:iCs/>
                <w:color w:val="auto"/>
                <w:sz w:val="22"/>
                <w:szCs w:val="22"/>
                <w:lang w:val="en-US"/>
              </w:rPr>
            </w:pPr>
            <w:r w:rsidRPr="0067606A">
              <w:rPr>
                <w:rFonts w:cs="Arial"/>
                <w:iCs/>
                <w:color w:val="auto"/>
                <w:sz w:val="22"/>
                <w:szCs w:val="22"/>
                <w:lang w:val="en-US"/>
              </w:rPr>
              <w:t>In School data</w:t>
            </w:r>
            <w:proofErr w:type="gramStart"/>
            <w:r w:rsidRPr="0067606A">
              <w:rPr>
                <w:rFonts w:cs="Arial"/>
                <w:iCs/>
                <w:color w:val="auto"/>
                <w:sz w:val="22"/>
                <w:szCs w:val="22"/>
                <w:lang w:val="en-US"/>
              </w:rPr>
              <w:t>-  over</w:t>
            </w:r>
            <w:proofErr w:type="gramEnd"/>
            <w:r w:rsidRPr="0067606A">
              <w:rPr>
                <w:rFonts w:cs="Arial"/>
                <w:iCs/>
                <w:color w:val="auto"/>
                <w:sz w:val="22"/>
                <w:szCs w:val="22"/>
                <w:lang w:val="en-US"/>
              </w:rPr>
              <w:t xml:space="preserve"> time a trend of the majority of children entering school with limited vocabulary and a high proportion of speech and language needs.</w:t>
            </w:r>
          </w:p>
          <w:p w14:paraId="70CFC90B" w14:textId="77777777" w:rsidR="00912695" w:rsidRPr="0067606A" w:rsidRDefault="00912695" w:rsidP="00912695">
            <w:pPr>
              <w:pStyle w:val="TableRowCentered"/>
              <w:spacing w:after="120"/>
              <w:ind w:left="37"/>
              <w:jc w:val="left"/>
              <w:rPr>
                <w:bCs/>
                <w:color w:val="auto"/>
                <w:sz w:val="22"/>
              </w:rPr>
            </w:pPr>
            <w:r w:rsidRPr="0067606A">
              <w:rPr>
                <w:bCs/>
                <w:color w:val="auto"/>
                <w:sz w:val="22"/>
              </w:rPr>
              <w:t>Research-impact on vocabulary linked to missed social/cultural opportunities:</w:t>
            </w:r>
          </w:p>
          <w:p w14:paraId="7E164B51" w14:textId="0E7A8AEE" w:rsidR="00A45684" w:rsidRPr="00912695" w:rsidRDefault="00912695" w:rsidP="00912695">
            <w:pPr>
              <w:pStyle w:val="TableRowCentered"/>
              <w:spacing w:after="120"/>
              <w:ind w:left="37"/>
              <w:jc w:val="left"/>
              <w:rPr>
                <w:bCs/>
                <w:i/>
                <w:iCs/>
                <w:color w:val="auto"/>
                <w:sz w:val="22"/>
              </w:rPr>
            </w:pPr>
            <w:r w:rsidRPr="0067606A">
              <w:rPr>
                <w:bCs/>
                <w:i/>
                <w:iCs/>
                <w:color w:val="auto"/>
                <w:sz w:val="22"/>
              </w:rPr>
              <w:t>By 18 months, children from middle-income families know 60% more words than do children from poor backgrounds, and they also understand words more quickly. Partly because of this difference, many children fall behind. In high-poverty households, children were exposed to an average of 30 million fewer words in their early years than were their middle-income peers.</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46D32" w14:textId="536D090C" w:rsidR="005153E1" w:rsidRPr="004C2BCC" w:rsidRDefault="005153E1" w:rsidP="0072129C">
            <w:pPr>
              <w:pStyle w:val="TableRowCentered"/>
              <w:jc w:val="left"/>
              <w:rPr>
                <w:color w:val="auto"/>
                <w:szCs w:val="22"/>
                <w:highlight w:val="yellow"/>
              </w:rPr>
            </w:pPr>
          </w:p>
        </w:tc>
      </w:tr>
      <w:tr w:rsidR="001D2C61" w14:paraId="1BDE4CDF" w14:textId="77777777" w:rsidTr="00F32389">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BC640" w14:textId="52B2DAFD" w:rsidR="001D2C61" w:rsidRPr="0067606A" w:rsidRDefault="001D2C61" w:rsidP="0067606A">
            <w:pPr>
              <w:pStyle w:val="TableRow"/>
              <w:spacing w:after="120"/>
              <w:rPr>
                <w:rFonts w:cs="Arial"/>
                <w:iCs/>
                <w:color w:val="auto"/>
                <w:lang w:val="en-US"/>
              </w:rPr>
            </w:pPr>
            <w:r>
              <w:rPr>
                <w:rFonts w:cs="Arial"/>
                <w:iCs/>
                <w:color w:val="auto"/>
                <w:lang w:val="en-US"/>
              </w:rPr>
              <w:t xml:space="preserve">Target 1:1 </w:t>
            </w:r>
            <w:proofErr w:type="gramStart"/>
            <w:r>
              <w:rPr>
                <w:rFonts w:cs="Arial"/>
                <w:iCs/>
                <w:color w:val="auto"/>
                <w:lang w:val="en-US"/>
              </w:rPr>
              <w:t>tuition  targeted</w:t>
            </w:r>
            <w:proofErr w:type="gramEnd"/>
            <w:r>
              <w:rPr>
                <w:rFonts w:cs="Arial"/>
                <w:iCs/>
                <w:color w:val="auto"/>
                <w:lang w:val="en-US"/>
              </w:rPr>
              <w:t xml:space="preserve"> Year 6 pupils </w:t>
            </w:r>
          </w:p>
        </w:tc>
        <w:tc>
          <w:tcPr>
            <w:tcW w:w="5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ayout w:type="fixed"/>
              <w:tblLook w:val="0000" w:firstRow="0" w:lastRow="0" w:firstColumn="0" w:lastColumn="0" w:noHBand="0" w:noVBand="0"/>
            </w:tblPr>
            <w:tblGrid>
              <w:gridCol w:w="4009"/>
            </w:tblGrid>
            <w:tr w:rsidR="001D2C61" w:rsidRPr="001D2C61" w14:paraId="162DA4F4" w14:textId="77777777">
              <w:trPr>
                <w:trHeight w:val="2190"/>
              </w:trPr>
              <w:tc>
                <w:tcPr>
                  <w:tcW w:w="4009" w:type="dxa"/>
                </w:tcPr>
                <w:p w14:paraId="401D3265" w14:textId="77777777" w:rsidR="001D2C61" w:rsidRDefault="001D2C61" w:rsidP="001D2C61">
                  <w:pPr>
                    <w:pStyle w:val="TableRow"/>
                    <w:numPr>
                      <w:ilvl w:val="0"/>
                      <w:numId w:val="1"/>
                    </w:numPr>
                    <w:spacing w:after="120"/>
                    <w:rPr>
                      <w:rFonts w:cs="Arial"/>
                      <w:iCs/>
                      <w:color w:val="auto"/>
                      <w:sz w:val="22"/>
                      <w:szCs w:val="22"/>
                    </w:rPr>
                  </w:pPr>
                  <w:r w:rsidRPr="001D2C61">
                    <w:rPr>
                      <w:rFonts w:cs="Arial"/>
                      <w:iCs/>
                      <w:color w:val="auto"/>
                      <w:sz w:val="22"/>
                      <w:szCs w:val="22"/>
                    </w:rPr>
                    <w:t xml:space="preserve"> </w:t>
                  </w:r>
                  <w:r>
                    <w:rPr>
                      <w:rFonts w:cs="Arial"/>
                      <w:iCs/>
                      <w:color w:val="auto"/>
                      <w:sz w:val="22"/>
                      <w:szCs w:val="22"/>
                    </w:rPr>
                    <w:t xml:space="preserve">EEF + 5 months </w:t>
                  </w:r>
                </w:p>
                <w:p w14:paraId="3A2AC754" w14:textId="45765ED6" w:rsidR="001D2C61" w:rsidRPr="001D2C61" w:rsidRDefault="001D2C61" w:rsidP="001D2C61">
                  <w:pPr>
                    <w:pStyle w:val="TableRow"/>
                    <w:spacing w:after="120"/>
                    <w:rPr>
                      <w:rFonts w:cs="Arial"/>
                      <w:i/>
                      <w:color w:val="auto"/>
                      <w:sz w:val="22"/>
                      <w:szCs w:val="22"/>
                    </w:rPr>
                  </w:pPr>
                  <w:proofErr w:type="gramStart"/>
                  <w:r w:rsidRPr="001D2C61">
                    <w:rPr>
                      <w:rFonts w:cs="Arial"/>
                      <w:i/>
                      <w:color w:val="auto"/>
                      <w:sz w:val="22"/>
                      <w:szCs w:val="22"/>
                    </w:rPr>
                    <w:t>“ On</w:t>
                  </w:r>
                  <w:proofErr w:type="gramEnd"/>
                  <w:r w:rsidRPr="001D2C61">
                    <w:rPr>
                      <w:rFonts w:cs="Arial"/>
                      <w:i/>
                      <w:color w:val="auto"/>
                      <w:sz w:val="22"/>
                      <w:szCs w:val="22"/>
                    </w:rPr>
                    <w:t xml:space="preserve"> average, one to one tuition is very effective at improving pupil outcomes. One to one tuition… an effective strategy for providing targeted support for pupils that are identified as having low prior attainment”</w:t>
                  </w:r>
                </w:p>
              </w:tc>
            </w:tr>
          </w:tbl>
          <w:p w14:paraId="2A815C65" w14:textId="1CE817E4" w:rsidR="001D2C61" w:rsidRPr="0067606A" w:rsidRDefault="001D2C61" w:rsidP="00C54299">
            <w:pPr>
              <w:pStyle w:val="TableRow"/>
              <w:spacing w:after="120"/>
              <w:ind w:left="0"/>
              <w:rPr>
                <w:rFonts w:cs="Arial"/>
                <w:iCs/>
                <w:color w:val="auto"/>
                <w:sz w:val="22"/>
                <w:szCs w:val="22"/>
                <w:lang w:val="en-US"/>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24BAF" w14:textId="442EF3CE" w:rsidR="001D2C61" w:rsidRPr="004C2BCC" w:rsidRDefault="001D2C61" w:rsidP="0072129C">
            <w:pPr>
              <w:pStyle w:val="TableRowCentered"/>
              <w:jc w:val="left"/>
              <w:rPr>
                <w:color w:val="auto"/>
                <w:szCs w:val="22"/>
                <w:highlight w:val="yellow"/>
              </w:rPr>
            </w:pPr>
            <w:r w:rsidRPr="001D2C61">
              <w:rPr>
                <w:color w:val="auto"/>
                <w:szCs w:val="22"/>
              </w:rPr>
              <w:t>4</w:t>
            </w:r>
          </w:p>
        </w:tc>
      </w:tr>
    </w:tbl>
    <w:p w14:paraId="3C23F61E" w14:textId="77777777" w:rsidR="001D2C61" w:rsidRPr="001D2C61" w:rsidRDefault="001D2C61" w:rsidP="001D2C61"/>
    <w:p w14:paraId="2A7D5532" w14:textId="3337F82D" w:rsidR="00E66558" w:rsidRPr="002360B8" w:rsidRDefault="009D71E8" w:rsidP="00CA60C2">
      <w:pPr>
        <w:pStyle w:val="Heading3"/>
        <w:rPr>
          <w:color w:val="000000" w:themeColor="text1"/>
          <w:u w:val="single"/>
        </w:rPr>
      </w:pPr>
      <w:r w:rsidRPr="002360B8">
        <w:rPr>
          <w:color w:val="000000" w:themeColor="text1"/>
          <w:u w:val="single"/>
        </w:rPr>
        <w:lastRenderedPageBreak/>
        <w:t xml:space="preserve">Wider strategies </w:t>
      </w:r>
    </w:p>
    <w:p w14:paraId="2A7D5533" w14:textId="5CED4407" w:rsidR="00E66558" w:rsidRDefault="009D71E8" w:rsidP="0072129C">
      <w:pPr>
        <w:spacing w:before="240"/>
      </w:pPr>
      <w:r>
        <w:t xml:space="preserve">Budgeted cost: </w:t>
      </w:r>
      <w:r w:rsidRPr="00E27862">
        <w:rPr>
          <w:b/>
          <w:bCs/>
          <w:color w:val="auto"/>
        </w:rPr>
        <w:t>£</w:t>
      </w:r>
      <w:r w:rsidR="0006004C">
        <w:rPr>
          <w:b/>
          <w:bCs/>
          <w:color w:val="auto"/>
        </w:rPr>
        <w:t>86,400</w:t>
      </w:r>
    </w:p>
    <w:tbl>
      <w:tblPr>
        <w:tblW w:w="5000" w:type="pct"/>
        <w:tblLayout w:type="fixed"/>
        <w:tblCellMar>
          <w:left w:w="10" w:type="dxa"/>
          <w:right w:w="10" w:type="dxa"/>
        </w:tblCellMar>
        <w:tblLook w:val="04A0" w:firstRow="1" w:lastRow="0" w:firstColumn="1" w:lastColumn="0" w:noHBand="0" w:noVBand="1"/>
      </w:tblPr>
      <w:tblGrid>
        <w:gridCol w:w="3397"/>
        <w:gridCol w:w="4558"/>
        <w:gridCol w:w="1531"/>
      </w:tblGrid>
      <w:tr w:rsidR="00E66558" w14:paraId="2A7D5537" w14:textId="77777777" w:rsidTr="006D40D2">
        <w:tc>
          <w:tcPr>
            <w:tcW w:w="339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tcPr>
          <w:p w14:paraId="2A7D5534" w14:textId="77777777" w:rsidR="00E66558" w:rsidRDefault="009D71E8" w:rsidP="0072129C">
            <w:pPr>
              <w:pStyle w:val="TableHeader"/>
              <w:jc w:val="left"/>
            </w:pPr>
            <w:r>
              <w:t>Activity</w:t>
            </w:r>
          </w:p>
        </w:tc>
        <w:tc>
          <w:tcPr>
            <w:tcW w:w="455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tcPr>
          <w:p w14:paraId="2A7D5535" w14:textId="77777777" w:rsidR="00E66558" w:rsidRDefault="009D71E8" w:rsidP="0072129C">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tcPr>
          <w:p w14:paraId="2A7D5536" w14:textId="77777777" w:rsidR="00E66558" w:rsidRDefault="009D71E8" w:rsidP="0072129C">
            <w:pPr>
              <w:pStyle w:val="TableHeader"/>
              <w:jc w:val="left"/>
            </w:pPr>
            <w:r>
              <w:t>Challenge number(s) addressed</w:t>
            </w:r>
          </w:p>
        </w:tc>
      </w:tr>
      <w:tr w:rsidR="00A172FB" w14:paraId="59C73498" w14:textId="77777777" w:rsidTr="006D40D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7210" w14:textId="6D4961E6" w:rsidR="00A172FB" w:rsidRPr="00E27862" w:rsidRDefault="00C874EE" w:rsidP="0072129C">
            <w:pPr>
              <w:pStyle w:val="TableRow"/>
              <w:spacing w:after="120"/>
              <w:ind w:left="29"/>
              <w:rPr>
                <w:iCs/>
                <w:color w:val="auto"/>
                <w:szCs w:val="28"/>
                <w:lang w:val="en-US"/>
              </w:rPr>
            </w:pPr>
            <w:r>
              <w:rPr>
                <w:iCs/>
                <w:color w:val="auto"/>
                <w:szCs w:val="28"/>
                <w:lang w:val="en-US"/>
              </w:rPr>
              <w:t xml:space="preserve">Attendance officer </w:t>
            </w:r>
          </w:p>
        </w:tc>
        <w:tc>
          <w:tcPr>
            <w:tcW w:w="4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79D7A" w14:textId="77777777" w:rsidR="006D40D2" w:rsidRPr="0078287F" w:rsidRDefault="006D40D2" w:rsidP="006D40D2">
            <w:pPr>
              <w:pStyle w:val="TableRowCentered"/>
              <w:jc w:val="left"/>
              <w:rPr>
                <w:sz w:val="22"/>
              </w:rPr>
            </w:pPr>
            <w:r>
              <w:rPr>
                <w:sz w:val="22"/>
              </w:rPr>
              <w:t>Research British Psychological society 2017-</w:t>
            </w:r>
          </w:p>
          <w:p w14:paraId="5245D0FD" w14:textId="2A6A4A08" w:rsidR="0067606A" w:rsidRPr="0067606A" w:rsidRDefault="006D40D2" w:rsidP="0067606A">
            <w:pPr>
              <w:pStyle w:val="TableRowCentered"/>
              <w:spacing w:after="120"/>
              <w:jc w:val="left"/>
              <w:rPr>
                <w:sz w:val="22"/>
              </w:rPr>
            </w:pPr>
            <w:r w:rsidRPr="0078287F">
              <w:rPr>
                <w:i/>
                <w:sz w:val="22"/>
              </w:rPr>
              <w:t>“Persistent school non-attendance is associated with child, adolescent and adult mental health difficulties”-</w:t>
            </w:r>
            <w:r w:rsidRPr="0078287F">
              <w:rPr>
                <w:sz w:val="22"/>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F5971" w14:textId="27861EFE" w:rsidR="00A172FB" w:rsidRPr="00E27862" w:rsidRDefault="00C874EE" w:rsidP="0072129C">
            <w:pPr>
              <w:pStyle w:val="TableRowCentered"/>
              <w:jc w:val="left"/>
              <w:rPr>
                <w:color w:val="auto"/>
                <w:sz w:val="22"/>
              </w:rPr>
            </w:pPr>
            <w:r>
              <w:rPr>
                <w:color w:val="auto"/>
                <w:sz w:val="22"/>
              </w:rPr>
              <w:t>5</w:t>
            </w:r>
          </w:p>
        </w:tc>
      </w:tr>
      <w:tr w:rsidR="004C2DBA" w:rsidRPr="00380251" w14:paraId="37A514BF" w14:textId="77777777" w:rsidTr="006D40D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7183B" w14:textId="15A076F6" w:rsidR="004C2DBA" w:rsidRPr="00E27862" w:rsidRDefault="00C874EE" w:rsidP="0072129C">
            <w:pPr>
              <w:pStyle w:val="TableRow"/>
              <w:spacing w:after="120"/>
              <w:ind w:left="0"/>
              <w:rPr>
                <w:iCs/>
                <w:color w:val="auto"/>
                <w:szCs w:val="28"/>
                <w:lang w:val="en-US"/>
              </w:rPr>
            </w:pPr>
            <w:r>
              <w:rPr>
                <w:iCs/>
                <w:color w:val="auto"/>
                <w:szCs w:val="28"/>
                <w:lang w:val="en-US"/>
              </w:rPr>
              <w:t>Delivery of Forest School/Yoga SEMH provision</w:t>
            </w:r>
          </w:p>
        </w:tc>
        <w:tc>
          <w:tcPr>
            <w:tcW w:w="4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07EC5" w14:textId="77777777" w:rsidR="006D40D2" w:rsidRPr="00444F74" w:rsidRDefault="006D40D2" w:rsidP="006D40D2">
            <w:pPr>
              <w:pStyle w:val="TableRowCentered"/>
              <w:jc w:val="left"/>
              <w:rPr>
                <w:sz w:val="22"/>
              </w:rPr>
            </w:pPr>
            <w:r w:rsidRPr="00444F74">
              <w:rPr>
                <w:b/>
                <w:sz w:val="22"/>
              </w:rPr>
              <w:t>Forest school research</w:t>
            </w:r>
            <w:r w:rsidRPr="00444F74">
              <w:rPr>
                <w:sz w:val="22"/>
              </w:rPr>
              <w:t xml:space="preserve"> 2005 key findings (Murray and O’Brien 2005)</w:t>
            </w:r>
          </w:p>
          <w:p w14:paraId="2FAC15D2" w14:textId="77777777" w:rsidR="006D40D2" w:rsidRPr="00444F74" w:rsidRDefault="006D40D2" w:rsidP="006D40D2">
            <w:pPr>
              <w:pStyle w:val="TableRowCentered"/>
              <w:numPr>
                <w:ilvl w:val="0"/>
                <w:numId w:val="38"/>
              </w:numPr>
              <w:jc w:val="left"/>
              <w:rPr>
                <w:sz w:val="22"/>
              </w:rPr>
            </w:pPr>
            <w:r w:rsidRPr="00444F74">
              <w:rPr>
                <w:sz w:val="22"/>
              </w:rPr>
              <w:t xml:space="preserve">Increased use of </w:t>
            </w:r>
            <w:proofErr w:type="gramStart"/>
            <w:r w:rsidRPr="00444F74">
              <w:rPr>
                <w:sz w:val="22"/>
              </w:rPr>
              <w:t>lang</w:t>
            </w:r>
            <w:r>
              <w:rPr>
                <w:sz w:val="22"/>
              </w:rPr>
              <w:t>u</w:t>
            </w:r>
            <w:r w:rsidRPr="00444F74">
              <w:rPr>
                <w:sz w:val="22"/>
              </w:rPr>
              <w:t xml:space="preserve">age </w:t>
            </w:r>
            <w:r>
              <w:rPr>
                <w:sz w:val="22"/>
              </w:rPr>
              <w:t xml:space="preserve"> (</w:t>
            </w:r>
            <w:proofErr w:type="gramEnd"/>
            <w:r>
              <w:rPr>
                <w:sz w:val="22"/>
              </w:rPr>
              <w:t>link to challenge 4</w:t>
            </w:r>
            <w:r w:rsidRPr="00444F74">
              <w:rPr>
                <w:sz w:val="22"/>
              </w:rPr>
              <w:t xml:space="preserve"> language and vocab) </w:t>
            </w:r>
            <w:r w:rsidRPr="00444F74">
              <w:rPr>
                <w:i/>
                <w:sz w:val="22"/>
              </w:rPr>
              <w:t>“Forest School can play an important role in language development and communication as it can help to facilitate natural spontaneous talk and the use of descriptive language”</w:t>
            </w:r>
          </w:p>
          <w:p w14:paraId="77CDF35A" w14:textId="77777777" w:rsidR="006D40D2" w:rsidRPr="00444F74" w:rsidRDefault="006D40D2" w:rsidP="006D40D2">
            <w:pPr>
              <w:pStyle w:val="TableRowCentered"/>
              <w:numPr>
                <w:ilvl w:val="0"/>
                <w:numId w:val="38"/>
              </w:numPr>
              <w:jc w:val="left"/>
              <w:rPr>
                <w:sz w:val="22"/>
              </w:rPr>
            </w:pPr>
            <w:r w:rsidRPr="00444F74">
              <w:rPr>
                <w:sz w:val="22"/>
              </w:rPr>
              <w:t xml:space="preserve">Children more resilient </w:t>
            </w:r>
          </w:p>
          <w:p w14:paraId="32FDAA46" w14:textId="77777777" w:rsidR="006D40D2" w:rsidRPr="00444F74" w:rsidRDefault="006D40D2" w:rsidP="006D40D2">
            <w:pPr>
              <w:pStyle w:val="TableRowCentered"/>
              <w:numPr>
                <w:ilvl w:val="0"/>
                <w:numId w:val="38"/>
              </w:numPr>
              <w:jc w:val="left"/>
              <w:rPr>
                <w:sz w:val="22"/>
              </w:rPr>
            </w:pPr>
            <w:r w:rsidRPr="00444F74">
              <w:rPr>
                <w:sz w:val="22"/>
              </w:rPr>
              <w:t xml:space="preserve">More confident to communicate with peers/teachers/parents </w:t>
            </w:r>
          </w:p>
          <w:p w14:paraId="487A0C88" w14:textId="77777777" w:rsidR="006D40D2" w:rsidRPr="00444F74" w:rsidRDefault="006D40D2" w:rsidP="006D40D2">
            <w:pPr>
              <w:pStyle w:val="TableRowCentered"/>
              <w:numPr>
                <w:ilvl w:val="0"/>
                <w:numId w:val="38"/>
              </w:numPr>
              <w:jc w:val="left"/>
              <w:rPr>
                <w:sz w:val="22"/>
              </w:rPr>
            </w:pPr>
            <w:r w:rsidRPr="00444F74">
              <w:rPr>
                <w:sz w:val="22"/>
              </w:rPr>
              <w:t>Improved self esteem</w:t>
            </w:r>
          </w:p>
          <w:p w14:paraId="18698FB7" w14:textId="0D3F93BA" w:rsidR="004C2DBA" w:rsidRPr="00E27862" w:rsidRDefault="006D40D2" w:rsidP="006D40D2">
            <w:pPr>
              <w:pStyle w:val="TableRowCentered"/>
              <w:jc w:val="left"/>
              <w:rPr>
                <w:color w:val="auto"/>
              </w:rPr>
            </w:pPr>
            <w:r w:rsidRPr="00444F74">
              <w:rPr>
                <w:sz w:val="22"/>
              </w:rPr>
              <w:t>More assertive (in a non-aggressive way)</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B11C2" w14:textId="2DF633F0" w:rsidR="004C2DBA" w:rsidRPr="00E27862" w:rsidRDefault="00C874EE" w:rsidP="0072129C">
            <w:pPr>
              <w:pStyle w:val="TableRowCentered"/>
              <w:jc w:val="left"/>
              <w:rPr>
                <w:color w:val="auto"/>
                <w:sz w:val="22"/>
              </w:rPr>
            </w:pPr>
            <w:r>
              <w:rPr>
                <w:color w:val="auto"/>
                <w:sz w:val="22"/>
              </w:rPr>
              <w:t>1/2</w:t>
            </w:r>
          </w:p>
        </w:tc>
      </w:tr>
      <w:tr w:rsidR="00BA6754" w14:paraId="52AD304A" w14:textId="77777777" w:rsidTr="006D40D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AF4D9" w14:textId="2EEB70B7" w:rsidR="00BA6754" w:rsidRPr="00E27862" w:rsidRDefault="00C874EE" w:rsidP="0072129C">
            <w:pPr>
              <w:pStyle w:val="TableRow"/>
              <w:rPr>
                <w:iCs/>
                <w:color w:val="auto"/>
                <w:szCs w:val="28"/>
                <w:lang w:val="en-US"/>
              </w:rPr>
            </w:pPr>
            <w:r>
              <w:rPr>
                <w:iCs/>
                <w:color w:val="auto"/>
                <w:szCs w:val="28"/>
                <w:lang w:val="en-US"/>
              </w:rPr>
              <w:t>1:1 bespoke ‘Headspace’ specifically targeted SEMH need</w:t>
            </w:r>
          </w:p>
        </w:tc>
        <w:tc>
          <w:tcPr>
            <w:tcW w:w="4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68A8C" w14:textId="77777777" w:rsidR="000E36FD" w:rsidRPr="000E36FD" w:rsidRDefault="000E36FD" w:rsidP="000E36FD">
            <w:pPr>
              <w:pStyle w:val="NoSpacing"/>
              <w:rPr>
                <w:rFonts w:cs="Arial"/>
                <w:color w:val="auto"/>
                <w:sz w:val="22"/>
                <w:szCs w:val="22"/>
              </w:rPr>
            </w:pPr>
            <w:r w:rsidRPr="000E36FD">
              <w:rPr>
                <w:sz w:val="22"/>
                <w:szCs w:val="22"/>
              </w:rPr>
              <w:t>Research-</w:t>
            </w:r>
            <w:r w:rsidRPr="000E36FD">
              <w:rPr>
                <w:rFonts w:cs="Arial"/>
                <w:color w:val="auto"/>
                <w:sz w:val="22"/>
                <w:szCs w:val="22"/>
              </w:rPr>
              <w:t xml:space="preserve"> Extensive evidence associated childhood social and emotional skills with improved outcomes at school and later life.</w:t>
            </w:r>
          </w:p>
          <w:p w14:paraId="7FC02762" w14:textId="77055767" w:rsidR="00FB4E3A" w:rsidRPr="000E36FD" w:rsidRDefault="000E36FD" w:rsidP="000E36FD">
            <w:pPr>
              <w:pStyle w:val="TableRowCentered"/>
              <w:spacing w:after="120"/>
              <w:ind w:left="37"/>
              <w:jc w:val="left"/>
              <w:rPr>
                <w:color w:val="auto"/>
                <w:sz w:val="22"/>
                <w:szCs w:val="22"/>
              </w:rPr>
            </w:pPr>
            <w:r w:rsidRPr="000E36FD">
              <w:rPr>
                <w:color w:val="0070C0"/>
                <w:sz w:val="22"/>
                <w:szCs w:val="22"/>
                <w:u w:val="single"/>
              </w:rPr>
              <w:t>EEF_</w:t>
            </w:r>
            <w:r w:rsidRPr="000E36FD">
              <w:rPr>
                <w:color w:val="auto"/>
                <w:sz w:val="22"/>
                <w:szCs w:val="22"/>
              </w:rPr>
              <w:t xml:space="preserve"> - guidance paper-Social and emotional learning in primary schools</w:t>
            </w:r>
            <w:r>
              <w:rPr>
                <w:color w:val="auto"/>
                <w:sz w:val="22"/>
                <w:szCs w:val="22"/>
              </w:rPr>
              <w:t xml:space="preserve"> 2021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3D2DD" w14:textId="377C466D" w:rsidR="00BA6754" w:rsidRPr="00E27862" w:rsidRDefault="00C874EE" w:rsidP="0072129C">
            <w:pPr>
              <w:pStyle w:val="TableRowCentered"/>
              <w:jc w:val="left"/>
              <w:rPr>
                <w:color w:val="auto"/>
                <w:sz w:val="22"/>
              </w:rPr>
            </w:pPr>
            <w:r>
              <w:rPr>
                <w:color w:val="auto"/>
                <w:sz w:val="22"/>
              </w:rPr>
              <w:t>1/2</w:t>
            </w:r>
          </w:p>
        </w:tc>
      </w:tr>
      <w:tr w:rsidR="00C874EE" w14:paraId="40745F8C" w14:textId="77777777" w:rsidTr="006D40D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10D65" w14:textId="6A9FE943" w:rsidR="00C874EE" w:rsidRDefault="00C874EE" w:rsidP="0072129C">
            <w:pPr>
              <w:pStyle w:val="TableRow"/>
              <w:rPr>
                <w:iCs/>
                <w:color w:val="auto"/>
                <w:szCs w:val="28"/>
                <w:lang w:val="en-US"/>
              </w:rPr>
            </w:pPr>
            <w:r>
              <w:rPr>
                <w:iCs/>
                <w:color w:val="auto"/>
                <w:szCs w:val="28"/>
                <w:lang w:val="en-US"/>
              </w:rPr>
              <w:t>‘Learning Away’ enrichment program including residentials Yr2-6</w:t>
            </w:r>
          </w:p>
        </w:tc>
        <w:tc>
          <w:tcPr>
            <w:tcW w:w="4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1A9FB" w14:textId="7F3A8DE8" w:rsidR="006D40D2" w:rsidRDefault="006D40D2" w:rsidP="006D40D2">
            <w:pPr>
              <w:pStyle w:val="TableRowCentered"/>
              <w:spacing w:after="120"/>
              <w:ind w:left="37"/>
              <w:jc w:val="left"/>
              <w:rPr>
                <w:color w:val="auto"/>
                <w:sz w:val="22"/>
              </w:rPr>
            </w:pPr>
            <w:r w:rsidRPr="006D40D2">
              <w:rPr>
                <w:b/>
                <w:color w:val="auto"/>
                <w:sz w:val="22"/>
              </w:rPr>
              <w:t>Social opportunities research (Gill Main University of Leeds 2018)</w:t>
            </w:r>
            <w:r>
              <w:rPr>
                <w:b/>
                <w:color w:val="auto"/>
                <w:sz w:val="22"/>
              </w:rPr>
              <w:t xml:space="preserve"> </w:t>
            </w:r>
            <w:r w:rsidRPr="006D40D2">
              <w:rPr>
                <w:color w:val="auto"/>
                <w:sz w:val="22"/>
              </w:rPr>
              <w:t xml:space="preserve">Children who were in </w:t>
            </w:r>
            <w:proofErr w:type="gramStart"/>
            <w:r w:rsidRPr="006D40D2">
              <w:rPr>
                <w:color w:val="auto"/>
                <w:sz w:val="22"/>
              </w:rPr>
              <w:t>low income</w:t>
            </w:r>
            <w:proofErr w:type="gramEnd"/>
            <w:r w:rsidRPr="006D40D2">
              <w:rPr>
                <w:color w:val="auto"/>
                <w:sz w:val="22"/>
              </w:rPr>
              <w:t xml:space="preserve"> households were 4.4 times more likely to miss out on social/cultural opportunities</w:t>
            </w:r>
          </w:p>
          <w:p w14:paraId="644D13AC" w14:textId="79D3C19E" w:rsidR="0067606A" w:rsidRPr="0067606A" w:rsidRDefault="0067606A" w:rsidP="0067606A">
            <w:pPr>
              <w:pStyle w:val="TableRowCentered"/>
              <w:spacing w:after="120"/>
              <w:ind w:left="37"/>
              <w:jc w:val="left"/>
              <w:rPr>
                <w:bCs/>
                <w:color w:val="auto"/>
                <w:sz w:val="22"/>
              </w:rPr>
            </w:pPr>
            <w:r w:rsidRPr="0067606A">
              <w:rPr>
                <w:bCs/>
                <w:color w:val="auto"/>
                <w:sz w:val="22"/>
              </w:rPr>
              <w:t>Research-impact on vocabulary linked to missed social/cultural opportunities:</w:t>
            </w:r>
          </w:p>
          <w:p w14:paraId="0462FB3D" w14:textId="7BF89661" w:rsidR="0067606A" w:rsidRPr="006D40D2" w:rsidRDefault="0067606A" w:rsidP="0067606A">
            <w:pPr>
              <w:pStyle w:val="TableRowCentered"/>
              <w:spacing w:after="120"/>
              <w:ind w:left="37"/>
              <w:jc w:val="left"/>
              <w:rPr>
                <w:bCs/>
                <w:i/>
                <w:iCs/>
                <w:color w:val="auto"/>
                <w:sz w:val="22"/>
              </w:rPr>
            </w:pPr>
            <w:r w:rsidRPr="0067606A">
              <w:rPr>
                <w:bCs/>
                <w:i/>
                <w:iCs/>
                <w:color w:val="auto"/>
                <w:sz w:val="22"/>
              </w:rPr>
              <w:t>By 18 months, children from middle-income families know 60% more words than do children from poor backgrounds, and they also understand words more quickly. Partly because of this difference, many children fall behind. In high-poverty households, children were exposed to an average of 30 million fewer words in their early years than were their middle-income peers.</w:t>
            </w:r>
          </w:p>
          <w:p w14:paraId="4B9BBA66" w14:textId="3A0A4AE8" w:rsidR="00C874EE" w:rsidRPr="00E27862" w:rsidRDefault="0067606A" w:rsidP="0072129C">
            <w:pPr>
              <w:pStyle w:val="TableRowCentered"/>
              <w:spacing w:after="120"/>
              <w:ind w:left="37"/>
              <w:jc w:val="left"/>
              <w:rPr>
                <w:color w:val="auto"/>
                <w:szCs w:val="22"/>
              </w:rPr>
            </w:pPr>
            <w:r w:rsidRPr="0067606A">
              <w:rPr>
                <w:color w:val="auto"/>
                <w:sz w:val="22"/>
              </w:rPr>
              <w:lastRenderedPageBreak/>
              <w:t>In house observations/pupil voice and work show impact and application of knowledge and vocabulary from these experiences.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ACBAC" w14:textId="47F438F9" w:rsidR="00C874EE" w:rsidRPr="00E27862" w:rsidRDefault="00C874EE" w:rsidP="0072129C">
            <w:pPr>
              <w:pStyle w:val="TableRowCentered"/>
              <w:jc w:val="left"/>
              <w:rPr>
                <w:color w:val="auto"/>
                <w:sz w:val="22"/>
              </w:rPr>
            </w:pPr>
            <w:r>
              <w:rPr>
                <w:color w:val="auto"/>
                <w:sz w:val="22"/>
              </w:rPr>
              <w:lastRenderedPageBreak/>
              <w:t>1/2</w:t>
            </w:r>
            <w:r w:rsidR="0067606A">
              <w:rPr>
                <w:color w:val="auto"/>
                <w:sz w:val="22"/>
              </w:rPr>
              <w:t>/3</w:t>
            </w:r>
          </w:p>
        </w:tc>
      </w:tr>
      <w:tr w:rsidR="005C504F" w14:paraId="4D1DE148" w14:textId="77777777" w:rsidTr="006D40D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8B844" w14:textId="656767FE" w:rsidR="005C504F" w:rsidRDefault="005C504F" w:rsidP="0072129C">
            <w:pPr>
              <w:pStyle w:val="TableRow"/>
              <w:rPr>
                <w:iCs/>
                <w:color w:val="auto"/>
                <w:szCs w:val="28"/>
                <w:lang w:val="en-US"/>
              </w:rPr>
            </w:pPr>
            <w:r>
              <w:rPr>
                <w:iCs/>
                <w:color w:val="auto"/>
                <w:szCs w:val="28"/>
                <w:lang w:val="en-US"/>
              </w:rPr>
              <w:t>Teaching partners in early years delivering targeted Thera- Play</w:t>
            </w:r>
          </w:p>
        </w:tc>
        <w:tc>
          <w:tcPr>
            <w:tcW w:w="4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5B4F7" w14:textId="77777777" w:rsidR="000E36FD" w:rsidRPr="000E36FD" w:rsidRDefault="000E36FD" w:rsidP="000E36FD">
            <w:pPr>
              <w:pStyle w:val="TableRowCentered"/>
              <w:spacing w:after="120"/>
              <w:jc w:val="left"/>
              <w:rPr>
                <w:rFonts w:cs="Arial"/>
                <w:color w:val="auto"/>
                <w:sz w:val="22"/>
                <w:szCs w:val="22"/>
              </w:rPr>
            </w:pPr>
            <w:r w:rsidRPr="000E36FD">
              <w:rPr>
                <w:rFonts w:cs="Arial"/>
                <w:color w:val="auto"/>
                <w:sz w:val="22"/>
                <w:szCs w:val="22"/>
              </w:rPr>
              <w:t>In school observations and SEND identification.</w:t>
            </w:r>
            <w:r>
              <w:rPr>
                <w:rFonts w:cs="Arial"/>
                <w:color w:val="auto"/>
                <w:sz w:val="22"/>
                <w:szCs w:val="22"/>
              </w:rPr>
              <w:t xml:space="preserve"> Analysis of cohort need with increasing numbers of SEMH upon entry.</w:t>
            </w:r>
          </w:p>
          <w:p w14:paraId="7241DE58" w14:textId="165C51FB" w:rsidR="005C504F" w:rsidRPr="00E27862" w:rsidRDefault="000E36FD" w:rsidP="000E36FD">
            <w:pPr>
              <w:pStyle w:val="TableRowCentered"/>
              <w:spacing w:after="120"/>
              <w:ind w:left="37"/>
              <w:jc w:val="left"/>
              <w:rPr>
                <w:color w:val="auto"/>
                <w:szCs w:val="22"/>
              </w:rPr>
            </w:pPr>
            <w:r w:rsidRPr="000E36FD">
              <w:rPr>
                <w:rFonts w:cs="Arial"/>
                <w:color w:val="auto"/>
                <w:sz w:val="22"/>
                <w:szCs w:val="22"/>
              </w:rPr>
              <w:t xml:space="preserve">Observations from Autism team/Learning support and Behaviour support </w:t>
            </w:r>
            <w:r>
              <w:rPr>
                <w:rFonts w:cs="Arial"/>
                <w:color w:val="auto"/>
                <w:sz w:val="22"/>
                <w:szCs w:val="22"/>
              </w:rPr>
              <w:t>local authority team.</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BC769" w14:textId="0ED32FDC" w:rsidR="005C504F" w:rsidRDefault="000E36FD" w:rsidP="0072129C">
            <w:pPr>
              <w:pStyle w:val="TableRowCentered"/>
              <w:jc w:val="left"/>
              <w:rPr>
                <w:color w:val="auto"/>
                <w:sz w:val="22"/>
              </w:rPr>
            </w:pPr>
            <w:r>
              <w:rPr>
                <w:color w:val="auto"/>
                <w:sz w:val="22"/>
              </w:rPr>
              <w:t>1/3</w:t>
            </w:r>
          </w:p>
        </w:tc>
      </w:tr>
      <w:tr w:rsidR="0006004C" w14:paraId="047C0144" w14:textId="77777777" w:rsidTr="006D40D2">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CD72F" w14:textId="2F34C357" w:rsidR="0006004C" w:rsidRDefault="0006004C" w:rsidP="0072129C">
            <w:pPr>
              <w:pStyle w:val="TableRow"/>
              <w:rPr>
                <w:iCs/>
                <w:color w:val="auto"/>
                <w:szCs w:val="28"/>
                <w:lang w:val="en-US"/>
              </w:rPr>
            </w:pPr>
            <w:r>
              <w:rPr>
                <w:iCs/>
                <w:color w:val="auto"/>
                <w:szCs w:val="28"/>
                <w:lang w:val="en-US"/>
              </w:rPr>
              <w:t xml:space="preserve">Magic Breakfast provision </w:t>
            </w:r>
          </w:p>
        </w:tc>
        <w:tc>
          <w:tcPr>
            <w:tcW w:w="4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AA7E2" w14:textId="77777777" w:rsidR="0006004C" w:rsidRDefault="0006004C" w:rsidP="000E36FD">
            <w:pPr>
              <w:pStyle w:val="TableRowCentered"/>
              <w:spacing w:after="120"/>
              <w:jc w:val="left"/>
              <w:rPr>
                <w:rFonts w:cs="Arial"/>
                <w:color w:val="auto"/>
                <w:sz w:val="22"/>
                <w:szCs w:val="22"/>
              </w:rPr>
            </w:pPr>
            <w:r>
              <w:rPr>
                <w:rFonts w:cs="Arial"/>
                <w:color w:val="auto"/>
                <w:sz w:val="22"/>
                <w:szCs w:val="22"/>
              </w:rPr>
              <w:t>‘Readiness for learning’</w:t>
            </w:r>
          </w:p>
          <w:p w14:paraId="03B7CC11" w14:textId="6367278E" w:rsidR="0006004C" w:rsidRPr="000E36FD" w:rsidRDefault="0006004C" w:rsidP="000E36FD">
            <w:pPr>
              <w:pStyle w:val="TableRowCentered"/>
              <w:spacing w:after="120"/>
              <w:jc w:val="left"/>
              <w:rPr>
                <w:rFonts w:cs="Arial"/>
                <w:color w:val="auto"/>
                <w:sz w:val="22"/>
                <w:szCs w:val="22"/>
              </w:rPr>
            </w:pPr>
            <w:r w:rsidRPr="0006004C">
              <w:rPr>
                <w:rFonts w:cs="Arial"/>
                <w:color w:val="auto"/>
                <w:sz w:val="22"/>
                <w:szCs w:val="22"/>
              </w:rPr>
              <w:t>Magic Breakfast</w:t>
            </w:r>
            <w:r w:rsidR="00914C1C">
              <w:rPr>
                <w:rFonts w:cs="Arial"/>
                <w:color w:val="auto"/>
                <w:sz w:val="22"/>
                <w:szCs w:val="22"/>
              </w:rPr>
              <w:t xml:space="preserve"> research evidence “O</w:t>
            </w:r>
            <w:r w:rsidRPr="0006004C">
              <w:rPr>
                <w:rFonts w:cs="Arial"/>
                <w:color w:val="auto"/>
                <w:sz w:val="22"/>
                <w:szCs w:val="22"/>
              </w:rPr>
              <w:t>verwhelming evidence of the positive impact that eating a nutritious</w:t>
            </w:r>
            <w:r w:rsidR="00914C1C">
              <w:rPr>
                <w:rFonts w:cs="Arial"/>
                <w:color w:val="auto"/>
                <w:sz w:val="22"/>
                <w:szCs w:val="22"/>
              </w:rPr>
              <w:t xml:space="preserve"> </w:t>
            </w:r>
            <w:r w:rsidRPr="0006004C">
              <w:rPr>
                <w:rFonts w:cs="Arial"/>
                <w:color w:val="auto"/>
                <w:sz w:val="22"/>
                <w:szCs w:val="22"/>
              </w:rPr>
              <w:t>breakfast has on school children. 84% reported improved educational attainment among pupils who attend breakfast club with 96% reporting increased energy levels/alertness and 95% reporting improved concentration levels among pupils.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C5F2C" w14:textId="1F3FC9DF" w:rsidR="0006004C" w:rsidRDefault="0006004C" w:rsidP="0072129C">
            <w:pPr>
              <w:pStyle w:val="TableRowCentered"/>
              <w:jc w:val="left"/>
              <w:rPr>
                <w:color w:val="auto"/>
                <w:sz w:val="22"/>
              </w:rPr>
            </w:pPr>
            <w:r>
              <w:rPr>
                <w:color w:val="auto"/>
                <w:sz w:val="22"/>
              </w:rPr>
              <w:t>1/2</w:t>
            </w:r>
          </w:p>
        </w:tc>
      </w:tr>
    </w:tbl>
    <w:p w14:paraId="00291E16" w14:textId="77777777" w:rsidR="00877501" w:rsidRDefault="00877501" w:rsidP="0072129C">
      <w:pPr>
        <w:spacing w:after="120"/>
        <w:rPr>
          <w:b/>
          <w:bCs/>
          <w:color w:val="104F75"/>
          <w:sz w:val="28"/>
          <w:szCs w:val="28"/>
        </w:rPr>
      </w:pPr>
    </w:p>
    <w:p w14:paraId="2A7D5541" w14:textId="51BF11F3" w:rsidR="00E66558" w:rsidRDefault="009D71E8" w:rsidP="0072129C">
      <w:pPr>
        <w:rPr>
          <w:b/>
          <w:bCs/>
          <w:color w:val="000000" w:themeColor="text1"/>
          <w:sz w:val="28"/>
          <w:szCs w:val="28"/>
        </w:rPr>
      </w:pPr>
      <w:r w:rsidRPr="002360B8">
        <w:rPr>
          <w:b/>
          <w:bCs/>
          <w:color w:val="000000" w:themeColor="text1"/>
          <w:sz w:val="28"/>
          <w:szCs w:val="28"/>
        </w:rPr>
        <w:t>Total budgeted cost: £</w:t>
      </w:r>
      <w:bookmarkEnd w:id="14"/>
      <w:bookmarkEnd w:id="15"/>
      <w:bookmarkEnd w:id="16"/>
      <w:r w:rsidR="00914C1C">
        <w:rPr>
          <w:b/>
          <w:bCs/>
          <w:color w:val="000000" w:themeColor="text1"/>
          <w:sz w:val="28"/>
          <w:szCs w:val="28"/>
        </w:rPr>
        <w:t>1</w:t>
      </w:r>
      <w:r w:rsidR="00C54299">
        <w:rPr>
          <w:b/>
          <w:bCs/>
          <w:color w:val="000000" w:themeColor="text1"/>
          <w:sz w:val="28"/>
          <w:szCs w:val="28"/>
        </w:rPr>
        <w:t>44,600</w:t>
      </w:r>
    </w:p>
    <w:p w14:paraId="7E964560" w14:textId="4E755856" w:rsidR="00914C1C" w:rsidRDefault="00914C1C" w:rsidP="0072129C">
      <w:pPr>
        <w:rPr>
          <w:b/>
          <w:bCs/>
          <w:color w:val="000000" w:themeColor="text1"/>
          <w:sz w:val="28"/>
          <w:szCs w:val="28"/>
        </w:rPr>
      </w:pPr>
      <w:r>
        <w:rPr>
          <w:b/>
          <w:bCs/>
          <w:color w:val="000000" w:themeColor="text1"/>
          <w:sz w:val="28"/>
          <w:szCs w:val="28"/>
        </w:rPr>
        <w:t>+ school budget: 1,</w:t>
      </w:r>
      <w:r w:rsidR="00C54299">
        <w:rPr>
          <w:b/>
          <w:bCs/>
          <w:color w:val="000000" w:themeColor="text1"/>
          <w:sz w:val="28"/>
          <w:szCs w:val="28"/>
        </w:rPr>
        <w:t>034</w:t>
      </w:r>
    </w:p>
    <w:p w14:paraId="7153FF93" w14:textId="3E80994C" w:rsidR="004165E5" w:rsidRDefault="004165E5" w:rsidP="0072129C">
      <w:pPr>
        <w:rPr>
          <w:b/>
          <w:bCs/>
          <w:color w:val="000000" w:themeColor="text1"/>
          <w:sz w:val="28"/>
          <w:szCs w:val="28"/>
        </w:rPr>
      </w:pPr>
    </w:p>
    <w:p w14:paraId="6685CBDA" w14:textId="35EA62D5" w:rsidR="004165E5" w:rsidRDefault="004165E5" w:rsidP="0072129C">
      <w:pPr>
        <w:rPr>
          <w:b/>
          <w:bCs/>
          <w:color w:val="000000" w:themeColor="text1"/>
          <w:sz w:val="28"/>
          <w:szCs w:val="28"/>
        </w:rPr>
      </w:pPr>
    </w:p>
    <w:p w14:paraId="7BDE49C9" w14:textId="19C19E01" w:rsidR="004165E5" w:rsidRDefault="004165E5" w:rsidP="0072129C">
      <w:pPr>
        <w:rPr>
          <w:b/>
          <w:bCs/>
          <w:color w:val="000000" w:themeColor="text1"/>
          <w:sz w:val="28"/>
          <w:szCs w:val="28"/>
        </w:rPr>
      </w:pPr>
    </w:p>
    <w:p w14:paraId="33D75B1D" w14:textId="67CF3DB3" w:rsidR="004165E5" w:rsidRDefault="004165E5" w:rsidP="0072129C">
      <w:pPr>
        <w:rPr>
          <w:b/>
          <w:bCs/>
          <w:color w:val="000000" w:themeColor="text1"/>
          <w:sz w:val="28"/>
          <w:szCs w:val="28"/>
        </w:rPr>
      </w:pPr>
    </w:p>
    <w:p w14:paraId="147EF7E3" w14:textId="65F87C9B" w:rsidR="004165E5" w:rsidRDefault="004165E5" w:rsidP="0072129C">
      <w:pPr>
        <w:rPr>
          <w:b/>
          <w:bCs/>
          <w:color w:val="000000" w:themeColor="text1"/>
          <w:sz w:val="28"/>
          <w:szCs w:val="28"/>
        </w:rPr>
      </w:pPr>
    </w:p>
    <w:p w14:paraId="08D1288B" w14:textId="5B0D14FE" w:rsidR="004165E5" w:rsidRDefault="004165E5" w:rsidP="0072129C">
      <w:pPr>
        <w:rPr>
          <w:b/>
          <w:bCs/>
          <w:color w:val="000000" w:themeColor="text1"/>
          <w:sz w:val="28"/>
          <w:szCs w:val="28"/>
        </w:rPr>
      </w:pPr>
    </w:p>
    <w:p w14:paraId="1FEB2C77" w14:textId="1C15A30E" w:rsidR="004165E5" w:rsidRDefault="004165E5" w:rsidP="0072129C">
      <w:pPr>
        <w:rPr>
          <w:b/>
          <w:bCs/>
          <w:color w:val="000000" w:themeColor="text1"/>
          <w:sz w:val="28"/>
          <w:szCs w:val="28"/>
        </w:rPr>
      </w:pPr>
    </w:p>
    <w:p w14:paraId="051D110D" w14:textId="4723E5B5" w:rsidR="004165E5" w:rsidRDefault="004165E5" w:rsidP="0072129C">
      <w:pPr>
        <w:rPr>
          <w:b/>
          <w:bCs/>
          <w:color w:val="000000" w:themeColor="text1"/>
          <w:sz w:val="28"/>
          <w:szCs w:val="28"/>
        </w:rPr>
      </w:pPr>
    </w:p>
    <w:p w14:paraId="6EAD1598" w14:textId="185CF932" w:rsidR="004165E5" w:rsidRDefault="004165E5" w:rsidP="0072129C">
      <w:pPr>
        <w:rPr>
          <w:b/>
          <w:bCs/>
          <w:color w:val="000000" w:themeColor="text1"/>
          <w:sz w:val="28"/>
          <w:szCs w:val="28"/>
        </w:rPr>
      </w:pPr>
    </w:p>
    <w:p w14:paraId="41D0ACC9" w14:textId="7D8168A4" w:rsidR="00B926BA" w:rsidRDefault="00B926BA" w:rsidP="0072129C">
      <w:pPr>
        <w:rPr>
          <w:b/>
          <w:bCs/>
          <w:color w:val="000000" w:themeColor="text1"/>
          <w:sz w:val="28"/>
          <w:szCs w:val="28"/>
        </w:rPr>
      </w:pPr>
    </w:p>
    <w:p w14:paraId="689862AC" w14:textId="390E4D81" w:rsidR="00B926BA" w:rsidRDefault="00B926BA" w:rsidP="0072129C">
      <w:pPr>
        <w:rPr>
          <w:b/>
          <w:bCs/>
          <w:color w:val="000000" w:themeColor="text1"/>
          <w:sz w:val="28"/>
          <w:szCs w:val="28"/>
        </w:rPr>
      </w:pPr>
    </w:p>
    <w:p w14:paraId="74C032B7" w14:textId="0C66830E" w:rsidR="00B926BA" w:rsidRDefault="00B926BA" w:rsidP="0072129C">
      <w:pPr>
        <w:rPr>
          <w:b/>
          <w:bCs/>
          <w:color w:val="000000" w:themeColor="text1"/>
          <w:sz w:val="28"/>
          <w:szCs w:val="28"/>
        </w:rPr>
      </w:pPr>
    </w:p>
    <w:p w14:paraId="53BE6B34" w14:textId="4B238FCB" w:rsidR="00B926BA" w:rsidRDefault="00B926BA" w:rsidP="0072129C">
      <w:pPr>
        <w:rPr>
          <w:b/>
          <w:bCs/>
          <w:color w:val="000000" w:themeColor="text1"/>
          <w:sz w:val="28"/>
          <w:szCs w:val="28"/>
        </w:rPr>
      </w:pPr>
    </w:p>
    <w:p w14:paraId="056356A1" w14:textId="77777777" w:rsidR="00B926BA" w:rsidRDefault="00B926BA" w:rsidP="0072129C">
      <w:pPr>
        <w:rPr>
          <w:b/>
          <w:bCs/>
          <w:color w:val="000000" w:themeColor="text1"/>
          <w:sz w:val="28"/>
          <w:szCs w:val="28"/>
        </w:rPr>
        <w:sectPr w:rsidR="00B926BA" w:rsidSect="00EB7049">
          <w:footerReference w:type="default" r:id="rId12"/>
          <w:pgSz w:w="11906" w:h="16838"/>
          <w:pgMar w:top="1134" w:right="1276" w:bottom="1134" w:left="1134" w:header="709" w:footer="709" w:gutter="0"/>
          <w:pgBorders w:offsetFrom="page">
            <w:top w:val="single" w:sz="8" w:space="24" w:color="auto"/>
            <w:left w:val="single" w:sz="8" w:space="24" w:color="auto"/>
            <w:bottom w:val="single" w:sz="8" w:space="24" w:color="auto"/>
            <w:right w:val="single" w:sz="8" w:space="24" w:color="auto"/>
          </w:pgBorders>
          <w:cols w:space="720"/>
        </w:sectPr>
      </w:pPr>
    </w:p>
    <w:p w14:paraId="4DFB4C37" w14:textId="77777777" w:rsidR="00B926BA" w:rsidRDefault="00B926BA" w:rsidP="00B926BA">
      <w:pPr>
        <w:rPr>
          <w:b/>
          <w:bCs/>
          <w:color w:val="000000" w:themeColor="text1"/>
          <w:sz w:val="28"/>
          <w:szCs w:val="28"/>
        </w:rPr>
      </w:pPr>
    </w:p>
    <w:p w14:paraId="4597BF72" w14:textId="69986163" w:rsidR="00B926BA" w:rsidRPr="00B926BA" w:rsidRDefault="00B926BA" w:rsidP="00B926BA">
      <w:pPr>
        <w:rPr>
          <w:b/>
          <w:bCs/>
          <w:color w:val="000000" w:themeColor="text1"/>
          <w:sz w:val="28"/>
          <w:szCs w:val="28"/>
        </w:rPr>
      </w:pPr>
      <w:r>
        <w:rPr>
          <w:b/>
          <w:bCs/>
          <w:color w:val="000000" w:themeColor="text1"/>
          <w:sz w:val="28"/>
          <w:szCs w:val="28"/>
        </w:rPr>
        <w:t>PART B- review of spending September 2022- July 2023 (previous academic year)</w:t>
      </w:r>
    </w:p>
    <w:tbl>
      <w:tblPr>
        <w:tblpPr w:leftFromText="180" w:rightFromText="180" w:vertAnchor="text" w:horzAnchor="page" w:tblpXSpec="center" w:tblpY="841"/>
        <w:tblW w:w="5343" w:type="pct"/>
        <w:tblCellMar>
          <w:left w:w="10" w:type="dxa"/>
          <w:right w:w="10" w:type="dxa"/>
        </w:tblCellMar>
        <w:tblLook w:val="04A0" w:firstRow="1" w:lastRow="0" w:firstColumn="1" w:lastColumn="0" w:noHBand="0" w:noVBand="1"/>
      </w:tblPr>
      <w:tblGrid>
        <w:gridCol w:w="2262"/>
        <w:gridCol w:w="4413"/>
        <w:gridCol w:w="8884"/>
      </w:tblGrid>
      <w:tr w:rsidR="00B926BA" w:rsidRPr="00B926BA" w14:paraId="375DC143" w14:textId="77777777" w:rsidTr="00B926BA">
        <w:tc>
          <w:tcPr>
            <w:tcW w:w="2262"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14:paraId="1C81CB32" w14:textId="77777777" w:rsidR="00B926BA" w:rsidRPr="00B926BA" w:rsidRDefault="00B926BA" w:rsidP="00B926BA">
            <w:pPr>
              <w:numPr>
                <w:ilvl w:val="0"/>
                <w:numId w:val="36"/>
              </w:numPr>
              <w:spacing w:before="60" w:after="60" w:line="240" w:lineRule="auto"/>
              <w:ind w:left="57" w:right="57"/>
              <w:rPr>
                <w:b/>
              </w:rPr>
            </w:pPr>
            <w:r w:rsidRPr="00B926BA">
              <w:rPr>
                <w:b/>
                <w:sz w:val="22"/>
                <w:szCs w:val="22"/>
              </w:rPr>
              <w:t>Intended outcome</w:t>
            </w:r>
          </w:p>
        </w:tc>
        <w:tc>
          <w:tcPr>
            <w:tcW w:w="4414"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14:paraId="3A5D0AF1" w14:textId="77777777" w:rsidR="00B926BA" w:rsidRPr="00B926BA" w:rsidRDefault="00B926BA" w:rsidP="00B926BA">
            <w:pPr>
              <w:numPr>
                <w:ilvl w:val="0"/>
                <w:numId w:val="36"/>
              </w:numPr>
              <w:spacing w:before="60" w:after="60" w:line="240" w:lineRule="auto"/>
              <w:ind w:left="57" w:right="57"/>
              <w:rPr>
                <w:b/>
                <w:sz w:val="22"/>
                <w:szCs w:val="22"/>
              </w:rPr>
            </w:pPr>
            <w:r w:rsidRPr="00B926BA">
              <w:rPr>
                <w:b/>
                <w:sz w:val="22"/>
                <w:szCs w:val="22"/>
              </w:rPr>
              <w:t>Success criteria</w:t>
            </w:r>
          </w:p>
        </w:tc>
        <w:tc>
          <w:tcPr>
            <w:tcW w:w="8884" w:type="dxa"/>
            <w:tcBorders>
              <w:top w:val="single" w:sz="4" w:space="0" w:color="000000"/>
              <w:left w:val="single" w:sz="4" w:space="0" w:color="000000"/>
              <w:bottom w:val="single" w:sz="4" w:space="0" w:color="000000"/>
              <w:right w:val="single" w:sz="4" w:space="0" w:color="000000"/>
            </w:tcBorders>
            <w:shd w:val="clear" w:color="auto" w:fill="F7CAAC"/>
          </w:tcPr>
          <w:p w14:paraId="1E7987DC" w14:textId="77777777" w:rsidR="00B926BA" w:rsidRPr="00B926BA" w:rsidRDefault="00B926BA" w:rsidP="00B926BA">
            <w:pPr>
              <w:numPr>
                <w:ilvl w:val="0"/>
                <w:numId w:val="36"/>
              </w:numPr>
              <w:spacing w:before="60" w:after="60" w:line="240" w:lineRule="auto"/>
              <w:ind w:left="57" w:right="57"/>
              <w:rPr>
                <w:b/>
                <w:sz w:val="22"/>
                <w:szCs w:val="22"/>
              </w:rPr>
            </w:pPr>
            <w:r w:rsidRPr="00B926BA">
              <w:rPr>
                <w:b/>
                <w:sz w:val="22"/>
                <w:szCs w:val="22"/>
              </w:rPr>
              <w:t xml:space="preserve">Outcomes </w:t>
            </w:r>
          </w:p>
        </w:tc>
      </w:tr>
      <w:tr w:rsidR="00B926BA" w:rsidRPr="00B926BA" w14:paraId="0EF16FC8" w14:textId="77777777" w:rsidTr="00B926BA">
        <w:trPr>
          <w:trHeight w:val="983"/>
        </w:trPr>
        <w:tc>
          <w:tcPr>
            <w:tcW w:w="226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2CC05FA" w14:textId="77777777" w:rsidR="00B926BA" w:rsidRPr="00B926BA" w:rsidRDefault="00B926BA" w:rsidP="00B926BA">
            <w:pPr>
              <w:spacing w:before="60" w:after="60" w:line="240" w:lineRule="auto"/>
              <w:ind w:left="57" w:right="57"/>
              <w:rPr>
                <w:b/>
                <w:sz w:val="21"/>
                <w:szCs w:val="21"/>
              </w:rPr>
            </w:pPr>
            <w:r w:rsidRPr="00B926BA">
              <w:rPr>
                <w:b/>
                <w:sz w:val="21"/>
                <w:szCs w:val="21"/>
              </w:rPr>
              <w:t>Improve attainment (RWM) for children to be in line with others nationally specifically focused on PP children.</w:t>
            </w:r>
          </w:p>
          <w:p w14:paraId="080E0B1C" w14:textId="77777777" w:rsidR="00B926BA" w:rsidRPr="00B926BA" w:rsidRDefault="00B926BA" w:rsidP="00B926BA">
            <w:pPr>
              <w:spacing w:before="60" w:after="60" w:line="240" w:lineRule="auto"/>
              <w:ind w:left="57" w:right="57"/>
              <w:rPr>
                <w:b/>
                <w:sz w:val="21"/>
                <w:szCs w:val="21"/>
              </w:rPr>
            </w:pPr>
          </w:p>
          <w:p w14:paraId="1DCCE8FF" w14:textId="77777777" w:rsidR="00B926BA" w:rsidRPr="00B926BA" w:rsidRDefault="00B926BA" w:rsidP="00B926BA">
            <w:pPr>
              <w:spacing w:before="60" w:after="60" w:line="240" w:lineRule="auto"/>
              <w:ind w:left="57" w:right="57"/>
              <w:rPr>
                <w:b/>
                <w:sz w:val="21"/>
                <w:szCs w:val="21"/>
              </w:rPr>
            </w:pPr>
          </w:p>
          <w:p w14:paraId="59133E79" w14:textId="77777777" w:rsidR="00B926BA" w:rsidRPr="00B926BA" w:rsidRDefault="00B926BA" w:rsidP="00B926BA">
            <w:pPr>
              <w:spacing w:before="60" w:after="60" w:line="240" w:lineRule="auto"/>
              <w:ind w:left="57" w:right="57"/>
              <w:rPr>
                <w:b/>
                <w:sz w:val="21"/>
                <w:szCs w:val="21"/>
              </w:rPr>
            </w:pPr>
          </w:p>
          <w:p w14:paraId="52509EDE" w14:textId="77777777" w:rsidR="00B926BA" w:rsidRPr="00B926BA" w:rsidRDefault="00B926BA" w:rsidP="00B926BA">
            <w:pPr>
              <w:spacing w:before="60" w:after="60" w:line="240" w:lineRule="auto"/>
              <w:ind w:left="57" w:right="57"/>
              <w:rPr>
                <w:b/>
                <w:sz w:val="21"/>
                <w:szCs w:val="21"/>
              </w:rPr>
            </w:pPr>
          </w:p>
          <w:p w14:paraId="79EB8E99" w14:textId="77777777" w:rsidR="00B926BA" w:rsidRPr="00B926BA" w:rsidRDefault="00B926BA" w:rsidP="00B926BA">
            <w:pPr>
              <w:spacing w:before="60" w:after="120" w:line="240" w:lineRule="auto"/>
              <w:ind w:left="57" w:right="57"/>
              <w:rPr>
                <w:rFonts w:cs="Arial"/>
                <w:bCs/>
                <w:color w:val="auto"/>
                <w:sz w:val="21"/>
                <w:szCs w:val="21"/>
              </w:rPr>
            </w:pPr>
          </w:p>
        </w:tc>
        <w:tc>
          <w:tcPr>
            <w:tcW w:w="441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CCA8F9F" w14:textId="77777777" w:rsidR="00B926BA" w:rsidRPr="00B926BA" w:rsidRDefault="00B926BA" w:rsidP="00B926BA">
            <w:pPr>
              <w:spacing w:after="0" w:line="240" w:lineRule="auto"/>
              <w:rPr>
                <w:sz w:val="21"/>
                <w:szCs w:val="21"/>
              </w:rPr>
            </w:pPr>
            <w:r w:rsidRPr="00B926BA">
              <w:rPr>
                <w:sz w:val="21"/>
                <w:szCs w:val="21"/>
              </w:rPr>
              <w:t>Children retain or exceed attainment trajectory by end of KS2 so that:</w:t>
            </w:r>
          </w:p>
          <w:p w14:paraId="61F4B355" w14:textId="77777777" w:rsidR="00B926BA" w:rsidRPr="00B926BA" w:rsidRDefault="00B926BA" w:rsidP="00B926BA">
            <w:pPr>
              <w:numPr>
                <w:ilvl w:val="0"/>
                <w:numId w:val="36"/>
              </w:numPr>
              <w:spacing w:after="0" w:line="240" w:lineRule="auto"/>
              <w:rPr>
                <w:sz w:val="21"/>
                <w:szCs w:val="21"/>
              </w:rPr>
            </w:pPr>
            <w:r w:rsidRPr="00B926BA">
              <w:rPr>
                <w:sz w:val="21"/>
                <w:szCs w:val="21"/>
              </w:rPr>
              <w:t>More than 65% of disadvantaged children met the expected standard in RWM and achieve combined end of KS2</w:t>
            </w:r>
          </w:p>
          <w:p w14:paraId="0390A54A" w14:textId="77777777" w:rsidR="00B926BA" w:rsidRPr="00B926BA" w:rsidRDefault="00B926BA" w:rsidP="00B926BA">
            <w:pPr>
              <w:numPr>
                <w:ilvl w:val="0"/>
                <w:numId w:val="36"/>
              </w:numPr>
              <w:spacing w:after="0" w:line="240" w:lineRule="auto"/>
              <w:rPr>
                <w:sz w:val="21"/>
                <w:szCs w:val="21"/>
              </w:rPr>
            </w:pPr>
            <w:r w:rsidRPr="00B926BA">
              <w:rPr>
                <w:sz w:val="21"/>
                <w:szCs w:val="21"/>
              </w:rPr>
              <w:t xml:space="preserve">More than 15% of disadvantaged pupils met the higher standard in RWM end of KS2 </w:t>
            </w:r>
          </w:p>
          <w:p w14:paraId="5F21C074" w14:textId="77777777" w:rsidR="00B926BA" w:rsidRPr="00B926BA" w:rsidRDefault="00B926BA" w:rsidP="00B926BA">
            <w:pPr>
              <w:numPr>
                <w:ilvl w:val="0"/>
                <w:numId w:val="36"/>
              </w:numPr>
              <w:spacing w:after="0" w:line="240" w:lineRule="auto"/>
              <w:rPr>
                <w:sz w:val="21"/>
                <w:szCs w:val="21"/>
              </w:rPr>
            </w:pPr>
            <w:r w:rsidRPr="00B926BA">
              <w:rPr>
                <w:sz w:val="21"/>
                <w:szCs w:val="21"/>
              </w:rPr>
              <w:t>Positive maths progress measure by the end of KS2.</w:t>
            </w:r>
          </w:p>
          <w:p w14:paraId="2CE1014D" w14:textId="77777777" w:rsidR="00B926BA" w:rsidRPr="00B926BA" w:rsidRDefault="00B926BA" w:rsidP="00B926BA">
            <w:pPr>
              <w:numPr>
                <w:ilvl w:val="0"/>
                <w:numId w:val="36"/>
              </w:numPr>
              <w:spacing w:after="0" w:line="240" w:lineRule="auto"/>
              <w:rPr>
                <w:sz w:val="21"/>
                <w:szCs w:val="21"/>
              </w:rPr>
            </w:pPr>
            <w:r w:rsidRPr="00B926BA">
              <w:rPr>
                <w:sz w:val="21"/>
                <w:szCs w:val="21"/>
              </w:rPr>
              <w:t>More than 65% achieving multiplication check pass threshold in Year 4 to be in-line with national.</w:t>
            </w:r>
          </w:p>
          <w:p w14:paraId="4EFBB4AC" w14:textId="77777777" w:rsidR="00B926BA" w:rsidRPr="00B926BA" w:rsidRDefault="00B926BA" w:rsidP="00B926BA">
            <w:pPr>
              <w:numPr>
                <w:ilvl w:val="0"/>
                <w:numId w:val="36"/>
              </w:numPr>
              <w:spacing w:after="0" w:line="240" w:lineRule="auto"/>
              <w:rPr>
                <w:sz w:val="21"/>
                <w:szCs w:val="21"/>
              </w:rPr>
            </w:pPr>
            <w:r w:rsidRPr="00B926BA">
              <w:rPr>
                <w:sz w:val="21"/>
                <w:szCs w:val="21"/>
              </w:rPr>
              <w:t>In house assessments show narrowing gaps within school through exceeding progress</w:t>
            </w:r>
          </w:p>
        </w:tc>
        <w:tc>
          <w:tcPr>
            <w:tcW w:w="8884" w:type="dxa"/>
            <w:tcBorders>
              <w:top w:val="single" w:sz="4" w:space="0" w:color="000000"/>
              <w:left w:val="single" w:sz="4" w:space="0" w:color="000000"/>
              <w:bottom w:val="single" w:sz="4" w:space="0" w:color="auto"/>
              <w:right w:val="single" w:sz="4" w:space="0" w:color="000000"/>
            </w:tcBorders>
          </w:tcPr>
          <w:tbl>
            <w:tblPr>
              <w:tblpPr w:leftFromText="180" w:rightFromText="180" w:vertAnchor="text" w:horzAnchor="margin" w:tblpX="-572" w:tblpY="-79"/>
              <w:tblOverlap w:val="never"/>
              <w:tblW w:w="8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8"/>
              <w:gridCol w:w="1347"/>
              <w:gridCol w:w="1228"/>
              <w:gridCol w:w="1328"/>
              <w:gridCol w:w="1508"/>
              <w:gridCol w:w="1157"/>
            </w:tblGrid>
            <w:tr w:rsidR="00B926BA" w:rsidRPr="00B926BA" w14:paraId="3D2BC0ED" w14:textId="77777777" w:rsidTr="006A552A">
              <w:trPr>
                <w:trHeight w:val="352"/>
              </w:trPr>
              <w:tc>
                <w:tcPr>
                  <w:tcW w:w="1838" w:type="dxa"/>
                </w:tcPr>
                <w:p w14:paraId="294F1230" w14:textId="77777777" w:rsidR="00B926BA" w:rsidRPr="00B926BA" w:rsidRDefault="00B926BA" w:rsidP="00B926BA">
                  <w:pPr>
                    <w:spacing w:after="0" w:line="240" w:lineRule="auto"/>
                    <w:rPr>
                      <w:b/>
                      <w:bCs/>
                      <w:sz w:val="18"/>
                      <w:szCs w:val="18"/>
                      <w:u w:val="single"/>
                    </w:rPr>
                  </w:pPr>
                  <w:r w:rsidRPr="00B926BA">
                    <w:rPr>
                      <w:b/>
                      <w:bCs/>
                      <w:sz w:val="18"/>
                      <w:szCs w:val="18"/>
                      <w:u w:val="single"/>
                    </w:rPr>
                    <w:t>RWM</w:t>
                  </w:r>
                </w:p>
              </w:tc>
              <w:tc>
                <w:tcPr>
                  <w:tcW w:w="1347" w:type="dxa"/>
                </w:tcPr>
                <w:p w14:paraId="59797DE6" w14:textId="77777777" w:rsidR="00B926BA" w:rsidRPr="00B926BA" w:rsidRDefault="00B926BA" w:rsidP="00B926BA">
                  <w:pPr>
                    <w:spacing w:after="0" w:line="240" w:lineRule="auto"/>
                    <w:rPr>
                      <w:b/>
                      <w:bCs/>
                      <w:sz w:val="18"/>
                      <w:szCs w:val="18"/>
                      <w:u w:val="single"/>
                    </w:rPr>
                  </w:pPr>
                  <w:r w:rsidRPr="00B926BA">
                    <w:rPr>
                      <w:b/>
                      <w:bCs/>
                      <w:sz w:val="18"/>
                      <w:szCs w:val="18"/>
                      <w:u w:val="single"/>
                    </w:rPr>
                    <w:t>All children</w:t>
                  </w:r>
                </w:p>
              </w:tc>
              <w:tc>
                <w:tcPr>
                  <w:tcW w:w="1228" w:type="dxa"/>
                </w:tcPr>
                <w:p w14:paraId="24DFBED1" w14:textId="77777777" w:rsidR="00B926BA" w:rsidRPr="00B926BA" w:rsidRDefault="00B926BA" w:rsidP="00B926BA">
                  <w:pPr>
                    <w:spacing w:after="0" w:line="240" w:lineRule="auto"/>
                    <w:rPr>
                      <w:b/>
                      <w:bCs/>
                      <w:sz w:val="18"/>
                      <w:szCs w:val="18"/>
                      <w:u w:val="single"/>
                    </w:rPr>
                  </w:pPr>
                  <w:r w:rsidRPr="00B926BA">
                    <w:rPr>
                      <w:b/>
                      <w:bCs/>
                      <w:sz w:val="18"/>
                      <w:szCs w:val="18"/>
                      <w:u w:val="single"/>
                    </w:rPr>
                    <w:t>PP</w:t>
                  </w:r>
                </w:p>
              </w:tc>
              <w:tc>
                <w:tcPr>
                  <w:tcW w:w="1328" w:type="dxa"/>
                </w:tcPr>
                <w:p w14:paraId="36A81EBC" w14:textId="77777777" w:rsidR="00B926BA" w:rsidRPr="00B926BA" w:rsidRDefault="00B926BA" w:rsidP="00B926BA">
                  <w:pPr>
                    <w:spacing w:after="0" w:line="240" w:lineRule="auto"/>
                    <w:rPr>
                      <w:b/>
                      <w:bCs/>
                      <w:sz w:val="18"/>
                      <w:szCs w:val="18"/>
                      <w:u w:val="single"/>
                    </w:rPr>
                  </w:pPr>
                  <w:r w:rsidRPr="00B926BA">
                    <w:rPr>
                      <w:b/>
                      <w:bCs/>
                      <w:sz w:val="18"/>
                      <w:szCs w:val="18"/>
                      <w:u w:val="single"/>
                    </w:rPr>
                    <w:t>NPP</w:t>
                  </w:r>
                </w:p>
              </w:tc>
              <w:tc>
                <w:tcPr>
                  <w:tcW w:w="1508" w:type="dxa"/>
                </w:tcPr>
                <w:p w14:paraId="6AAFDEB9" w14:textId="77777777" w:rsidR="00B926BA" w:rsidRPr="00B926BA" w:rsidRDefault="00B926BA" w:rsidP="00B926BA">
                  <w:pPr>
                    <w:tabs>
                      <w:tab w:val="center" w:pos="865"/>
                    </w:tabs>
                    <w:spacing w:after="0" w:line="240" w:lineRule="auto"/>
                    <w:rPr>
                      <w:b/>
                      <w:bCs/>
                      <w:sz w:val="18"/>
                      <w:szCs w:val="18"/>
                      <w:u w:val="single"/>
                    </w:rPr>
                  </w:pPr>
                  <w:r w:rsidRPr="00B926BA">
                    <w:rPr>
                      <w:b/>
                      <w:bCs/>
                      <w:sz w:val="18"/>
                      <w:szCs w:val="18"/>
                      <w:u w:val="single"/>
                    </w:rPr>
                    <w:t>National all</w:t>
                  </w:r>
                </w:p>
              </w:tc>
              <w:tc>
                <w:tcPr>
                  <w:tcW w:w="1157" w:type="dxa"/>
                </w:tcPr>
                <w:p w14:paraId="78004388" w14:textId="77777777" w:rsidR="00B926BA" w:rsidRPr="00B926BA" w:rsidRDefault="00B926BA" w:rsidP="00B926BA">
                  <w:pPr>
                    <w:tabs>
                      <w:tab w:val="center" w:pos="865"/>
                    </w:tabs>
                    <w:spacing w:after="0" w:line="240" w:lineRule="auto"/>
                    <w:rPr>
                      <w:b/>
                      <w:bCs/>
                      <w:sz w:val="18"/>
                      <w:szCs w:val="18"/>
                      <w:u w:val="single"/>
                    </w:rPr>
                  </w:pPr>
                  <w:r w:rsidRPr="00B926BA">
                    <w:rPr>
                      <w:b/>
                      <w:bCs/>
                      <w:sz w:val="18"/>
                      <w:szCs w:val="18"/>
                      <w:u w:val="single"/>
                    </w:rPr>
                    <w:t>National PP</w:t>
                  </w:r>
                </w:p>
              </w:tc>
            </w:tr>
            <w:tr w:rsidR="00B926BA" w:rsidRPr="00B926BA" w14:paraId="2873F0FA" w14:textId="77777777" w:rsidTr="00EF39B1">
              <w:trPr>
                <w:trHeight w:val="419"/>
              </w:trPr>
              <w:tc>
                <w:tcPr>
                  <w:tcW w:w="1838" w:type="dxa"/>
                </w:tcPr>
                <w:p w14:paraId="52951C23" w14:textId="77777777" w:rsidR="00B926BA" w:rsidRPr="00B926BA" w:rsidRDefault="00B926BA" w:rsidP="00B926BA">
                  <w:pPr>
                    <w:spacing w:after="0" w:line="240" w:lineRule="auto"/>
                    <w:rPr>
                      <w:b/>
                      <w:bCs/>
                      <w:sz w:val="18"/>
                      <w:szCs w:val="18"/>
                      <w:u w:val="single"/>
                    </w:rPr>
                  </w:pPr>
                  <w:r w:rsidRPr="00B926BA">
                    <w:rPr>
                      <w:b/>
                      <w:bCs/>
                      <w:sz w:val="18"/>
                      <w:szCs w:val="18"/>
                      <w:u w:val="single"/>
                    </w:rPr>
                    <w:t>Expected standard</w:t>
                  </w:r>
                </w:p>
              </w:tc>
              <w:tc>
                <w:tcPr>
                  <w:tcW w:w="1347" w:type="dxa"/>
                </w:tcPr>
                <w:p w14:paraId="3D6554F7" w14:textId="77777777" w:rsidR="00B926BA" w:rsidRPr="00B926BA" w:rsidRDefault="00B926BA" w:rsidP="00B926BA">
                  <w:pPr>
                    <w:spacing w:after="0" w:line="240" w:lineRule="auto"/>
                    <w:jc w:val="center"/>
                    <w:rPr>
                      <w:sz w:val="18"/>
                      <w:szCs w:val="18"/>
                    </w:rPr>
                  </w:pPr>
                  <w:r w:rsidRPr="00B926BA">
                    <w:rPr>
                      <w:sz w:val="18"/>
                      <w:szCs w:val="18"/>
                    </w:rPr>
                    <w:t>50%</w:t>
                  </w:r>
                </w:p>
              </w:tc>
              <w:tc>
                <w:tcPr>
                  <w:tcW w:w="1228" w:type="dxa"/>
                </w:tcPr>
                <w:p w14:paraId="737950EF" w14:textId="77777777" w:rsidR="00B926BA" w:rsidRPr="00B926BA" w:rsidRDefault="00B926BA" w:rsidP="00B926BA">
                  <w:pPr>
                    <w:spacing w:after="0" w:line="240" w:lineRule="auto"/>
                    <w:jc w:val="center"/>
                    <w:rPr>
                      <w:sz w:val="18"/>
                      <w:szCs w:val="18"/>
                    </w:rPr>
                  </w:pPr>
                  <w:r w:rsidRPr="00B926BA">
                    <w:rPr>
                      <w:sz w:val="18"/>
                      <w:szCs w:val="18"/>
                    </w:rPr>
                    <w:t>50%</w:t>
                  </w:r>
                </w:p>
              </w:tc>
              <w:tc>
                <w:tcPr>
                  <w:tcW w:w="1328" w:type="dxa"/>
                </w:tcPr>
                <w:p w14:paraId="1022CC6D" w14:textId="77777777" w:rsidR="00B926BA" w:rsidRPr="00B926BA" w:rsidRDefault="00B926BA" w:rsidP="00B926BA">
                  <w:pPr>
                    <w:spacing w:after="0" w:line="240" w:lineRule="auto"/>
                    <w:jc w:val="center"/>
                    <w:rPr>
                      <w:sz w:val="18"/>
                      <w:szCs w:val="18"/>
                    </w:rPr>
                  </w:pPr>
                  <w:r w:rsidRPr="00B926BA">
                    <w:rPr>
                      <w:sz w:val="18"/>
                      <w:szCs w:val="18"/>
                    </w:rPr>
                    <w:t>50%</w:t>
                  </w:r>
                </w:p>
              </w:tc>
              <w:tc>
                <w:tcPr>
                  <w:tcW w:w="1508" w:type="dxa"/>
                </w:tcPr>
                <w:p w14:paraId="22091EC8" w14:textId="77777777" w:rsidR="00B926BA" w:rsidRPr="00B926BA" w:rsidRDefault="00B926BA" w:rsidP="00B926BA">
                  <w:pPr>
                    <w:spacing w:after="0" w:line="240" w:lineRule="auto"/>
                    <w:jc w:val="center"/>
                    <w:rPr>
                      <w:sz w:val="18"/>
                      <w:szCs w:val="18"/>
                    </w:rPr>
                  </w:pPr>
                  <w:r w:rsidRPr="00B926BA">
                    <w:rPr>
                      <w:sz w:val="18"/>
                      <w:szCs w:val="18"/>
                    </w:rPr>
                    <w:t>59%</w:t>
                  </w:r>
                </w:p>
              </w:tc>
              <w:tc>
                <w:tcPr>
                  <w:tcW w:w="1157" w:type="dxa"/>
                </w:tcPr>
                <w:p w14:paraId="52EEA670" w14:textId="77777777" w:rsidR="00B926BA" w:rsidRPr="00B926BA" w:rsidRDefault="00B926BA" w:rsidP="00B926BA">
                  <w:pPr>
                    <w:spacing w:after="0" w:line="240" w:lineRule="auto"/>
                    <w:jc w:val="center"/>
                    <w:rPr>
                      <w:sz w:val="18"/>
                      <w:szCs w:val="18"/>
                    </w:rPr>
                  </w:pPr>
                  <w:r w:rsidRPr="00B926BA">
                    <w:rPr>
                      <w:sz w:val="18"/>
                      <w:szCs w:val="18"/>
                    </w:rPr>
                    <w:t>44%</w:t>
                  </w:r>
                </w:p>
              </w:tc>
            </w:tr>
            <w:tr w:rsidR="00B926BA" w:rsidRPr="00B926BA" w14:paraId="0C11AD38" w14:textId="77777777" w:rsidTr="00EF39B1">
              <w:trPr>
                <w:trHeight w:val="411"/>
              </w:trPr>
              <w:tc>
                <w:tcPr>
                  <w:tcW w:w="1838" w:type="dxa"/>
                </w:tcPr>
                <w:p w14:paraId="02F07BF1" w14:textId="77777777" w:rsidR="00B926BA" w:rsidRPr="00B926BA" w:rsidRDefault="00B926BA" w:rsidP="00B926BA">
                  <w:pPr>
                    <w:spacing w:after="0" w:line="240" w:lineRule="auto"/>
                    <w:rPr>
                      <w:b/>
                      <w:bCs/>
                      <w:sz w:val="18"/>
                      <w:szCs w:val="18"/>
                      <w:u w:val="single"/>
                    </w:rPr>
                  </w:pPr>
                  <w:r w:rsidRPr="00B926BA">
                    <w:rPr>
                      <w:b/>
                      <w:bCs/>
                      <w:sz w:val="18"/>
                      <w:szCs w:val="18"/>
                      <w:u w:val="single"/>
                    </w:rPr>
                    <w:t>Greater depth</w:t>
                  </w:r>
                </w:p>
              </w:tc>
              <w:tc>
                <w:tcPr>
                  <w:tcW w:w="1347" w:type="dxa"/>
                </w:tcPr>
                <w:p w14:paraId="5ECF8D36" w14:textId="77777777" w:rsidR="00B926BA" w:rsidRPr="00B926BA" w:rsidRDefault="00B926BA" w:rsidP="00B926BA">
                  <w:pPr>
                    <w:spacing w:after="0" w:line="240" w:lineRule="auto"/>
                    <w:jc w:val="center"/>
                    <w:rPr>
                      <w:sz w:val="18"/>
                      <w:szCs w:val="18"/>
                    </w:rPr>
                  </w:pPr>
                  <w:r w:rsidRPr="00B926BA">
                    <w:rPr>
                      <w:sz w:val="18"/>
                      <w:szCs w:val="18"/>
                    </w:rPr>
                    <w:t>10%</w:t>
                  </w:r>
                </w:p>
              </w:tc>
              <w:tc>
                <w:tcPr>
                  <w:tcW w:w="1228" w:type="dxa"/>
                </w:tcPr>
                <w:p w14:paraId="5B694774" w14:textId="77777777" w:rsidR="00B926BA" w:rsidRPr="00B926BA" w:rsidRDefault="00B926BA" w:rsidP="00B926BA">
                  <w:pPr>
                    <w:spacing w:after="0" w:line="240" w:lineRule="auto"/>
                    <w:jc w:val="center"/>
                    <w:rPr>
                      <w:sz w:val="18"/>
                      <w:szCs w:val="18"/>
                    </w:rPr>
                  </w:pPr>
                  <w:r w:rsidRPr="00B926BA">
                    <w:rPr>
                      <w:sz w:val="18"/>
                      <w:szCs w:val="18"/>
                    </w:rPr>
                    <w:t>10%</w:t>
                  </w:r>
                </w:p>
              </w:tc>
              <w:tc>
                <w:tcPr>
                  <w:tcW w:w="1328" w:type="dxa"/>
                </w:tcPr>
                <w:p w14:paraId="70E72121" w14:textId="77777777" w:rsidR="00B926BA" w:rsidRPr="00B926BA" w:rsidRDefault="00B926BA" w:rsidP="00B926BA">
                  <w:pPr>
                    <w:spacing w:after="0" w:line="240" w:lineRule="auto"/>
                    <w:jc w:val="center"/>
                    <w:rPr>
                      <w:sz w:val="18"/>
                      <w:szCs w:val="18"/>
                    </w:rPr>
                  </w:pPr>
                  <w:r w:rsidRPr="00B926BA">
                    <w:rPr>
                      <w:sz w:val="18"/>
                      <w:szCs w:val="18"/>
                    </w:rPr>
                    <w:t>10%</w:t>
                  </w:r>
                </w:p>
              </w:tc>
              <w:tc>
                <w:tcPr>
                  <w:tcW w:w="1508" w:type="dxa"/>
                </w:tcPr>
                <w:p w14:paraId="6DEECFB8" w14:textId="77777777" w:rsidR="00B926BA" w:rsidRPr="00B926BA" w:rsidRDefault="00B926BA" w:rsidP="00B926BA">
                  <w:pPr>
                    <w:spacing w:after="0" w:line="240" w:lineRule="auto"/>
                    <w:jc w:val="center"/>
                    <w:rPr>
                      <w:sz w:val="18"/>
                      <w:szCs w:val="18"/>
                    </w:rPr>
                  </w:pPr>
                  <w:r w:rsidRPr="00B926BA">
                    <w:rPr>
                      <w:sz w:val="18"/>
                      <w:szCs w:val="18"/>
                    </w:rPr>
                    <w:t>8%</w:t>
                  </w:r>
                </w:p>
              </w:tc>
              <w:tc>
                <w:tcPr>
                  <w:tcW w:w="1157" w:type="dxa"/>
                </w:tcPr>
                <w:p w14:paraId="7DA3B2DC" w14:textId="77777777" w:rsidR="00B926BA" w:rsidRPr="00B926BA" w:rsidRDefault="00B926BA" w:rsidP="00B926BA">
                  <w:pPr>
                    <w:spacing w:after="0" w:line="240" w:lineRule="auto"/>
                    <w:jc w:val="center"/>
                    <w:rPr>
                      <w:sz w:val="18"/>
                      <w:szCs w:val="18"/>
                    </w:rPr>
                  </w:pPr>
                  <w:r w:rsidRPr="00B926BA">
                    <w:rPr>
                      <w:sz w:val="18"/>
                      <w:szCs w:val="18"/>
                    </w:rPr>
                    <w:t>3%</w:t>
                  </w:r>
                </w:p>
              </w:tc>
            </w:tr>
            <w:tr w:rsidR="00B926BA" w:rsidRPr="00B926BA" w14:paraId="588F12CE" w14:textId="77777777" w:rsidTr="00EF39B1">
              <w:trPr>
                <w:trHeight w:val="507"/>
              </w:trPr>
              <w:tc>
                <w:tcPr>
                  <w:tcW w:w="1838" w:type="dxa"/>
                </w:tcPr>
                <w:p w14:paraId="1D2EE43C" w14:textId="77777777" w:rsidR="00B926BA" w:rsidRPr="00B926BA" w:rsidRDefault="00B926BA" w:rsidP="00B926BA">
                  <w:pPr>
                    <w:spacing w:after="0" w:line="240" w:lineRule="auto"/>
                    <w:rPr>
                      <w:b/>
                      <w:bCs/>
                      <w:sz w:val="18"/>
                      <w:szCs w:val="18"/>
                      <w:u w:val="single"/>
                    </w:rPr>
                  </w:pPr>
                  <w:r w:rsidRPr="00B926BA">
                    <w:rPr>
                      <w:b/>
                      <w:bCs/>
                      <w:sz w:val="18"/>
                      <w:szCs w:val="18"/>
                      <w:u w:val="single"/>
                    </w:rPr>
                    <w:t xml:space="preserve">Reading progress </w:t>
                  </w:r>
                </w:p>
              </w:tc>
              <w:tc>
                <w:tcPr>
                  <w:tcW w:w="1347" w:type="dxa"/>
                </w:tcPr>
                <w:p w14:paraId="2AF68FB0" w14:textId="77777777" w:rsidR="00B926BA" w:rsidRPr="00B926BA" w:rsidRDefault="00B926BA" w:rsidP="00B926BA">
                  <w:pPr>
                    <w:spacing w:after="0" w:line="240" w:lineRule="auto"/>
                    <w:jc w:val="center"/>
                    <w:rPr>
                      <w:sz w:val="18"/>
                      <w:szCs w:val="18"/>
                    </w:rPr>
                  </w:pPr>
                  <w:r w:rsidRPr="00B926BA">
                    <w:rPr>
                      <w:sz w:val="18"/>
                      <w:szCs w:val="18"/>
                    </w:rPr>
                    <w:t>-1.05</w:t>
                  </w:r>
                </w:p>
              </w:tc>
              <w:tc>
                <w:tcPr>
                  <w:tcW w:w="1228" w:type="dxa"/>
                </w:tcPr>
                <w:p w14:paraId="4FF32E20" w14:textId="77777777" w:rsidR="00B926BA" w:rsidRPr="00B926BA" w:rsidRDefault="00B926BA" w:rsidP="00B926BA">
                  <w:pPr>
                    <w:spacing w:after="0" w:line="240" w:lineRule="auto"/>
                    <w:jc w:val="center"/>
                    <w:rPr>
                      <w:sz w:val="18"/>
                      <w:szCs w:val="18"/>
                    </w:rPr>
                  </w:pPr>
                  <w:r w:rsidRPr="00B926BA">
                    <w:rPr>
                      <w:sz w:val="18"/>
                      <w:szCs w:val="18"/>
                    </w:rPr>
                    <w:t>-1.27</w:t>
                  </w:r>
                </w:p>
              </w:tc>
              <w:tc>
                <w:tcPr>
                  <w:tcW w:w="1328" w:type="dxa"/>
                </w:tcPr>
                <w:p w14:paraId="3F3D5DA3" w14:textId="77777777" w:rsidR="00B926BA" w:rsidRPr="00B926BA" w:rsidRDefault="00B926BA" w:rsidP="00B926BA">
                  <w:pPr>
                    <w:spacing w:after="0" w:line="240" w:lineRule="auto"/>
                    <w:jc w:val="center"/>
                    <w:rPr>
                      <w:sz w:val="18"/>
                      <w:szCs w:val="18"/>
                    </w:rPr>
                  </w:pPr>
                  <w:r w:rsidRPr="00B926BA">
                    <w:rPr>
                      <w:sz w:val="18"/>
                      <w:szCs w:val="18"/>
                    </w:rPr>
                    <w:t>-0.65</w:t>
                  </w:r>
                </w:p>
              </w:tc>
              <w:tc>
                <w:tcPr>
                  <w:tcW w:w="1508" w:type="dxa"/>
                </w:tcPr>
                <w:p w14:paraId="303E1227" w14:textId="77777777" w:rsidR="00B926BA" w:rsidRPr="00B926BA" w:rsidRDefault="00B926BA" w:rsidP="00B926BA">
                  <w:pPr>
                    <w:spacing w:after="0" w:line="240" w:lineRule="auto"/>
                    <w:jc w:val="center"/>
                    <w:rPr>
                      <w:sz w:val="18"/>
                      <w:szCs w:val="18"/>
                    </w:rPr>
                  </w:pPr>
                  <w:r w:rsidRPr="00B926BA">
                    <w:rPr>
                      <w:sz w:val="18"/>
                      <w:szCs w:val="18"/>
                    </w:rPr>
                    <w:t>0</w:t>
                  </w:r>
                </w:p>
              </w:tc>
              <w:tc>
                <w:tcPr>
                  <w:tcW w:w="1157" w:type="dxa"/>
                </w:tcPr>
                <w:p w14:paraId="584B3723" w14:textId="77777777" w:rsidR="00B926BA" w:rsidRPr="00B926BA" w:rsidRDefault="00B926BA" w:rsidP="00B926BA">
                  <w:pPr>
                    <w:spacing w:after="0" w:line="240" w:lineRule="auto"/>
                    <w:jc w:val="center"/>
                    <w:rPr>
                      <w:sz w:val="18"/>
                      <w:szCs w:val="18"/>
                    </w:rPr>
                  </w:pPr>
                  <w:r w:rsidRPr="00B926BA">
                    <w:rPr>
                      <w:sz w:val="18"/>
                      <w:szCs w:val="18"/>
                    </w:rPr>
                    <w:t>-0.8</w:t>
                  </w:r>
                </w:p>
              </w:tc>
            </w:tr>
            <w:tr w:rsidR="00B926BA" w:rsidRPr="00B926BA" w14:paraId="495F42B7" w14:textId="77777777" w:rsidTr="00EF39B1">
              <w:trPr>
                <w:trHeight w:val="480"/>
              </w:trPr>
              <w:tc>
                <w:tcPr>
                  <w:tcW w:w="1838" w:type="dxa"/>
                </w:tcPr>
                <w:p w14:paraId="03D1418E" w14:textId="77777777" w:rsidR="00B926BA" w:rsidRPr="00B926BA" w:rsidRDefault="00B926BA" w:rsidP="00B926BA">
                  <w:pPr>
                    <w:spacing w:after="0" w:line="240" w:lineRule="auto"/>
                    <w:rPr>
                      <w:b/>
                      <w:bCs/>
                      <w:sz w:val="18"/>
                      <w:szCs w:val="18"/>
                      <w:u w:val="single"/>
                    </w:rPr>
                  </w:pPr>
                  <w:r w:rsidRPr="00B926BA">
                    <w:rPr>
                      <w:b/>
                      <w:bCs/>
                      <w:sz w:val="18"/>
                      <w:szCs w:val="18"/>
                      <w:u w:val="single"/>
                    </w:rPr>
                    <w:t xml:space="preserve">Writing progress </w:t>
                  </w:r>
                </w:p>
              </w:tc>
              <w:tc>
                <w:tcPr>
                  <w:tcW w:w="1347" w:type="dxa"/>
                </w:tcPr>
                <w:p w14:paraId="0DCC9A76" w14:textId="77777777" w:rsidR="00B926BA" w:rsidRPr="00B926BA" w:rsidRDefault="00B926BA" w:rsidP="00B926BA">
                  <w:pPr>
                    <w:spacing w:after="0" w:line="240" w:lineRule="auto"/>
                    <w:jc w:val="center"/>
                    <w:rPr>
                      <w:sz w:val="18"/>
                      <w:szCs w:val="18"/>
                    </w:rPr>
                  </w:pPr>
                  <w:r w:rsidRPr="00B926BA">
                    <w:rPr>
                      <w:sz w:val="18"/>
                      <w:szCs w:val="18"/>
                    </w:rPr>
                    <w:t>+0.96</w:t>
                  </w:r>
                </w:p>
              </w:tc>
              <w:tc>
                <w:tcPr>
                  <w:tcW w:w="1228" w:type="dxa"/>
                </w:tcPr>
                <w:p w14:paraId="7D4E6B58" w14:textId="77777777" w:rsidR="00B926BA" w:rsidRPr="00B926BA" w:rsidRDefault="00B926BA" w:rsidP="00B926BA">
                  <w:pPr>
                    <w:spacing w:after="0" w:line="240" w:lineRule="auto"/>
                    <w:jc w:val="center"/>
                    <w:rPr>
                      <w:sz w:val="18"/>
                      <w:szCs w:val="18"/>
                    </w:rPr>
                  </w:pPr>
                  <w:r w:rsidRPr="00B926BA">
                    <w:rPr>
                      <w:sz w:val="18"/>
                      <w:szCs w:val="18"/>
                    </w:rPr>
                    <w:t>+0.32</w:t>
                  </w:r>
                </w:p>
              </w:tc>
              <w:tc>
                <w:tcPr>
                  <w:tcW w:w="1328" w:type="dxa"/>
                </w:tcPr>
                <w:p w14:paraId="4478FDF0" w14:textId="77777777" w:rsidR="00B926BA" w:rsidRPr="00B926BA" w:rsidRDefault="00B926BA" w:rsidP="00B926BA">
                  <w:pPr>
                    <w:spacing w:after="0" w:line="240" w:lineRule="auto"/>
                    <w:jc w:val="center"/>
                    <w:rPr>
                      <w:sz w:val="18"/>
                      <w:szCs w:val="18"/>
                    </w:rPr>
                  </w:pPr>
                  <w:r w:rsidRPr="00B926BA">
                    <w:rPr>
                      <w:sz w:val="18"/>
                      <w:szCs w:val="18"/>
                    </w:rPr>
                    <w:t>+2.11</w:t>
                  </w:r>
                </w:p>
              </w:tc>
              <w:tc>
                <w:tcPr>
                  <w:tcW w:w="1508" w:type="dxa"/>
                </w:tcPr>
                <w:p w14:paraId="70B2BA79" w14:textId="77777777" w:rsidR="00B926BA" w:rsidRPr="00B926BA" w:rsidRDefault="00B926BA" w:rsidP="00B926BA">
                  <w:pPr>
                    <w:spacing w:after="0" w:line="240" w:lineRule="auto"/>
                    <w:jc w:val="center"/>
                    <w:rPr>
                      <w:sz w:val="18"/>
                      <w:szCs w:val="18"/>
                    </w:rPr>
                  </w:pPr>
                  <w:r w:rsidRPr="00B926BA">
                    <w:rPr>
                      <w:sz w:val="18"/>
                      <w:szCs w:val="18"/>
                    </w:rPr>
                    <w:t>0</w:t>
                  </w:r>
                </w:p>
              </w:tc>
              <w:tc>
                <w:tcPr>
                  <w:tcW w:w="1157" w:type="dxa"/>
                </w:tcPr>
                <w:p w14:paraId="13A8AF71" w14:textId="77777777" w:rsidR="00B926BA" w:rsidRPr="00B926BA" w:rsidRDefault="00B926BA" w:rsidP="00B926BA">
                  <w:pPr>
                    <w:spacing w:after="0" w:line="240" w:lineRule="auto"/>
                    <w:jc w:val="center"/>
                    <w:rPr>
                      <w:sz w:val="18"/>
                      <w:szCs w:val="18"/>
                    </w:rPr>
                  </w:pPr>
                  <w:r w:rsidRPr="00B926BA">
                    <w:rPr>
                      <w:sz w:val="18"/>
                      <w:szCs w:val="18"/>
                    </w:rPr>
                    <w:t>-0.7</w:t>
                  </w:r>
                </w:p>
              </w:tc>
            </w:tr>
            <w:tr w:rsidR="00B926BA" w:rsidRPr="00B926BA" w14:paraId="3D8B2873" w14:textId="77777777" w:rsidTr="00EF39B1">
              <w:trPr>
                <w:trHeight w:val="370"/>
              </w:trPr>
              <w:tc>
                <w:tcPr>
                  <w:tcW w:w="1838" w:type="dxa"/>
                </w:tcPr>
                <w:p w14:paraId="668F36F4" w14:textId="77777777" w:rsidR="00B926BA" w:rsidRPr="00B926BA" w:rsidRDefault="00B926BA" w:rsidP="00B926BA">
                  <w:pPr>
                    <w:spacing w:after="0" w:line="240" w:lineRule="auto"/>
                    <w:rPr>
                      <w:b/>
                      <w:bCs/>
                      <w:sz w:val="18"/>
                      <w:szCs w:val="18"/>
                      <w:u w:val="single"/>
                    </w:rPr>
                  </w:pPr>
                  <w:proofErr w:type="gramStart"/>
                  <w:r w:rsidRPr="00B926BA">
                    <w:rPr>
                      <w:b/>
                      <w:bCs/>
                      <w:sz w:val="18"/>
                      <w:szCs w:val="18"/>
                      <w:u w:val="single"/>
                    </w:rPr>
                    <w:t>Maths</w:t>
                  </w:r>
                  <w:proofErr w:type="gramEnd"/>
                  <w:r w:rsidRPr="00B926BA">
                    <w:rPr>
                      <w:b/>
                      <w:bCs/>
                      <w:sz w:val="18"/>
                      <w:szCs w:val="18"/>
                      <w:u w:val="single"/>
                    </w:rPr>
                    <w:t xml:space="preserve"> progress </w:t>
                  </w:r>
                </w:p>
              </w:tc>
              <w:tc>
                <w:tcPr>
                  <w:tcW w:w="1347" w:type="dxa"/>
                </w:tcPr>
                <w:p w14:paraId="1F3C0BA1" w14:textId="77777777" w:rsidR="00B926BA" w:rsidRPr="00B926BA" w:rsidRDefault="00B926BA" w:rsidP="00B926BA">
                  <w:pPr>
                    <w:spacing w:after="0" w:line="240" w:lineRule="auto"/>
                    <w:jc w:val="center"/>
                    <w:rPr>
                      <w:sz w:val="18"/>
                      <w:szCs w:val="18"/>
                    </w:rPr>
                  </w:pPr>
                  <w:r w:rsidRPr="00B926BA">
                    <w:rPr>
                      <w:sz w:val="18"/>
                      <w:szCs w:val="18"/>
                    </w:rPr>
                    <w:t>-1.47</w:t>
                  </w:r>
                </w:p>
              </w:tc>
              <w:tc>
                <w:tcPr>
                  <w:tcW w:w="1228" w:type="dxa"/>
                </w:tcPr>
                <w:p w14:paraId="5D96E2EC" w14:textId="77777777" w:rsidR="00B926BA" w:rsidRPr="00B926BA" w:rsidRDefault="00B926BA" w:rsidP="00B926BA">
                  <w:pPr>
                    <w:spacing w:after="0" w:line="240" w:lineRule="auto"/>
                    <w:jc w:val="center"/>
                    <w:rPr>
                      <w:sz w:val="18"/>
                      <w:szCs w:val="18"/>
                    </w:rPr>
                  </w:pPr>
                  <w:r w:rsidRPr="00B926BA">
                    <w:rPr>
                      <w:sz w:val="18"/>
                      <w:szCs w:val="18"/>
                    </w:rPr>
                    <w:t>-0.80</w:t>
                  </w:r>
                </w:p>
              </w:tc>
              <w:tc>
                <w:tcPr>
                  <w:tcW w:w="1328" w:type="dxa"/>
                </w:tcPr>
                <w:p w14:paraId="008C63DC" w14:textId="77777777" w:rsidR="00B926BA" w:rsidRPr="00B926BA" w:rsidRDefault="00B926BA" w:rsidP="00B926BA">
                  <w:pPr>
                    <w:spacing w:after="0" w:line="240" w:lineRule="auto"/>
                    <w:jc w:val="center"/>
                    <w:rPr>
                      <w:sz w:val="18"/>
                      <w:szCs w:val="18"/>
                    </w:rPr>
                  </w:pPr>
                  <w:r w:rsidRPr="00B926BA">
                    <w:rPr>
                      <w:sz w:val="18"/>
                      <w:szCs w:val="18"/>
                    </w:rPr>
                    <w:t>-2.82</w:t>
                  </w:r>
                </w:p>
              </w:tc>
              <w:tc>
                <w:tcPr>
                  <w:tcW w:w="1508" w:type="dxa"/>
                </w:tcPr>
                <w:p w14:paraId="24DFA685" w14:textId="77777777" w:rsidR="00B926BA" w:rsidRPr="00B926BA" w:rsidRDefault="00B926BA" w:rsidP="00B926BA">
                  <w:pPr>
                    <w:spacing w:after="0" w:line="240" w:lineRule="auto"/>
                    <w:jc w:val="center"/>
                    <w:rPr>
                      <w:sz w:val="18"/>
                      <w:szCs w:val="18"/>
                    </w:rPr>
                  </w:pPr>
                  <w:r w:rsidRPr="00B926BA">
                    <w:rPr>
                      <w:sz w:val="18"/>
                      <w:szCs w:val="18"/>
                    </w:rPr>
                    <w:t>0</w:t>
                  </w:r>
                </w:p>
              </w:tc>
              <w:tc>
                <w:tcPr>
                  <w:tcW w:w="1157" w:type="dxa"/>
                </w:tcPr>
                <w:p w14:paraId="33040D9E" w14:textId="77777777" w:rsidR="00B926BA" w:rsidRPr="00B926BA" w:rsidRDefault="00B926BA" w:rsidP="00B926BA">
                  <w:pPr>
                    <w:spacing w:after="0" w:line="240" w:lineRule="auto"/>
                    <w:jc w:val="center"/>
                    <w:rPr>
                      <w:sz w:val="18"/>
                      <w:szCs w:val="18"/>
                    </w:rPr>
                  </w:pPr>
                  <w:r w:rsidRPr="00B926BA">
                    <w:rPr>
                      <w:sz w:val="18"/>
                      <w:szCs w:val="18"/>
                    </w:rPr>
                    <w:t>-1.0</w:t>
                  </w:r>
                </w:p>
              </w:tc>
            </w:tr>
          </w:tbl>
          <w:p w14:paraId="1E9B8EE5" w14:textId="77777777" w:rsidR="00B926BA" w:rsidRPr="00B926BA" w:rsidRDefault="00B926BA" w:rsidP="00B926BA">
            <w:pPr>
              <w:numPr>
                <w:ilvl w:val="0"/>
                <w:numId w:val="39"/>
              </w:numPr>
              <w:spacing w:after="0" w:line="240" w:lineRule="auto"/>
              <w:rPr>
                <w:sz w:val="20"/>
                <w:szCs w:val="20"/>
              </w:rPr>
            </w:pPr>
            <w:r w:rsidRPr="00B926BA">
              <w:rPr>
                <w:sz w:val="20"/>
                <w:szCs w:val="20"/>
              </w:rPr>
              <w:t>Data shows our PP combined attainment (RWM) is above national at both expected standard and greater depth. Progress is just below average in all areas compared with national. However, significant difference within school for writing and maths</w:t>
            </w:r>
          </w:p>
          <w:p w14:paraId="50C5B185" w14:textId="77777777" w:rsidR="00B926BA" w:rsidRPr="00B926BA" w:rsidRDefault="00B926BA" w:rsidP="00B926BA">
            <w:pPr>
              <w:numPr>
                <w:ilvl w:val="0"/>
                <w:numId w:val="39"/>
              </w:numPr>
              <w:spacing w:after="0" w:line="240" w:lineRule="auto"/>
              <w:rPr>
                <w:sz w:val="20"/>
                <w:szCs w:val="20"/>
              </w:rPr>
            </w:pPr>
            <w:r w:rsidRPr="00B926BA">
              <w:rPr>
                <w:sz w:val="20"/>
                <w:szCs w:val="20"/>
              </w:rPr>
              <w:t>PP maths progress +1 on 2022 evidence more children are retaining trajectory (2019 -1.60)</w:t>
            </w:r>
          </w:p>
          <w:p w14:paraId="4B381C59" w14:textId="77777777" w:rsidR="00B926BA" w:rsidRPr="00B926BA" w:rsidRDefault="00B926BA" w:rsidP="00B926BA">
            <w:pPr>
              <w:numPr>
                <w:ilvl w:val="0"/>
                <w:numId w:val="39"/>
              </w:numPr>
              <w:spacing w:after="0" w:line="240" w:lineRule="auto"/>
              <w:rPr>
                <w:sz w:val="20"/>
                <w:szCs w:val="20"/>
              </w:rPr>
            </w:pPr>
            <w:r w:rsidRPr="00B926BA">
              <w:rPr>
                <w:sz w:val="20"/>
                <w:szCs w:val="20"/>
              </w:rPr>
              <w:t>Year on year school comparison shows PP combined expected standard continually rising since 2019 and 2022. Closing gaps.</w:t>
            </w:r>
          </w:p>
          <w:p w14:paraId="42A464CA" w14:textId="77777777" w:rsidR="00B926BA" w:rsidRPr="00B926BA" w:rsidRDefault="00B926BA" w:rsidP="00B926BA">
            <w:pPr>
              <w:numPr>
                <w:ilvl w:val="0"/>
                <w:numId w:val="39"/>
              </w:numPr>
              <w:spacing w:after="0" w:line="240" w:lineRule="auto"/>
              <w:rPr>
                <w:sz w:val="20"/>
                <w:szCs w:val="20"/>
              </w:rPr>
            </w:pPr>
            <w:r w:rsidRPr="00B926BA">
              <w:rPr>
                <w:sz w:val="20"/>
                <w:szCs w:val="20"/>
              </w:rPr>
              <w:t xml:space="preserve">In school PP combined attainment at expected standard equal to NPP. Our school gap 2022 was -14% on non-PP – gap closing. </w:t>
            </w:r>
          </w:p>
          <w:p w14:paraId="37BB66C9" w14:textId="77777777" w:rsidR="00B926BA" w:rsidRPr="00B926BA" w:rsidRDefault="00B926BA" w:rsidP="00B926BA">
            <w:pPr>
              <w:numPr>
                <w:ilvl w:val="0"/>
                <w:numId w:val="39"/>
              </w:numPr>
              <w:spacing w:after="0" w:line="240" w:lineRule="auto"/>
              <w:rPr>
                <w:sz w:val="20"/>
                <w:szCs w:val="20"/>
              </w:rPr>
            </w:pPr>
            <w:r w:rsidRPr="00B926BA">
              <w:rPr>
                <w:sz w:val="20"/>
                <w:szCs w:val="20"/>
              </w:rPr>
              <w:t>X table check 87% ‘pass’ 13/15 PP</w:t>
            </w:r>
          </w:p>
          <w:p w14:paraId="365444E1" w14:textId="77777777" w:rsidR="00B926BA" w:rsidRDefault="00B926BA" w:rsidP="00B926BA">
            <w:pPr>
              <w:spacing w:after="0" w:line="240" w:lineRule="auto"/>
              <w:rPr>
                <w:sz w:val="21"/>
                <w:szCs w:val="21"/>
              </w:rPr>
            </w:pPr>
            <w:r w:rsidRPr="00B926BA">
              <w:rPr>
                <w:sz w:val="21"/>
                <w:szCs w:val="21"/>
              </w:rPr>
              <w:t>In house analysis shows % of PP making exceeded progress in all areas in line with non pp in 5/6 YR groups.  2 KS2 YR groups PP exceeded progress rates above NPP in all areas. End of KS1 PP exceeded progress above NPP in writing and maths.</w:t>
            </w:r>
          </w:p>
          <w:p w14:paraId="29B8B361" w14:textId="3588D8F1" w:rsidR="00F80D27" w:rsidRDefault="00F80D27" w:rsidP="00B926BA">
            <w:pPr>
              <w:spacing w:after="0" w:line="240" w:lineRule="auto"/>
              <w:rPr>
                <w:sz w:val="21"/>
                <w:szCs w:val="21"/>
              </w:rPr>
            </w:pPr>
            <w:r>
              <w:rPr>
                <w:sz w:val="21"/>
                <w:szCs w:val="21"/>
              </w:rPr>
              <w:t>Phonics data-</w:t>
            </w:r>
            <w:r w:rsidR="00EF39B1">
              <w:rPr>
                <w:sz w:val="21"/>
                <w:szCs w:val="21"/>
              </w:rPr>
              <w:t xml:space="preserve"> Year </w:t>
            </w:r>
            <w:proofErr w:type="gramStart"/>
            <w:r w:rsidR="00EF39B1">
              <w:rPr>
                <w:sz w:val="21"/>
                <w:szCs w:val="21"/>
              </w:rPr>
              <w:t>1  PP</w:t>
            </w:r>
            <w:proofErr w:type="gramEnd"/>
            <w:r w:rsidR="00EF39B1">
              <w:rPr>
                <w:sz w:val="21"/>
                <w:szCs w:val="21"/>
              </w:rPr>
              <w:t xml:space="preserve">  (8 children)2023 75% pass- +12.5% on 2022 and gap closing of 3%. +8.1% on national average for PP</w:t>
            </w:r>
          </w:p>
          <w:p w14:paraId="5DF75DB5" w14:textId="6C0D947C" w:rsidR="00EF39B1" w:rsidRDefault="00EF39B1" w:rsidP="00B926BA">
            <w:pPr>
              <w:spacing w:after="0" w:line="240" w:lineRule="auto"/>
              <w:rPr>
                <w:sz w:val="21"/>
                <w:szCs w:val="21"/>
              </w:rPr>
            </w:pPr>
            <w:r>
              <w:rPr>
                <w:sz w:val="21"/>
                <w:szCs w:val="21"/>
              </w:rPr>
              <w:t>KS1 data- (9 children) 56% AR combined RWM (increased of 28.9%). Gap closing from 34.8% in July 2022.  to 14.8% in July 2023.</w:t>
            </w:r>
          </w:p>
          <w:p w14:paraId="2B62F8D9" w14:textId="1FA8FCC8" w:rsidR="00EF39B1" w:rsidRPr="00B926BA" w:rsidRDefault="00EF39B1" w:rsidP="00B926BA">
            <w:pPr>
              <w:spacing w:after="0" w:line="240" w:lineRule="auto"/>
              <w:rPr>
                <w:sz w:val="21"/>
                <w:szCs w:val="21"/>
              </w:rPr>
            </w:pPr>
          </w:p>
        </w:tc>
      </w:tr>
      <w:tr w:rsidR="00B926BA" w:rsidRPr="00B926BA" w14:paraId="23D1852E" w14:textId="77777777" w:rsidTr="00B926BA">
        <w:trPr>
          <w:trHeight w:val="1956"/>
        </w:trPr>
        <w:tc>
          <w:tcPr>
            <w:tcW w:w="2262"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A020D" w14:textId="77777777" w:rsidR="00B926BA" w:rsidRPr="00B926BA" w:rsidRDefault="00B926BA" w:rsidP="00B926BA">
            <w:pPr>
              <w:spacing w:before="60" w:after="60" w:line="240" w:lineRule="auto"/>
              <w:ind w:left="57" w:right="57"/>
              <w:rPr>
                <w:b/>
                <w:sz w:val="21"/>
                <w:szCs w:val="21"/>
              </w:rPr>
            </w:pPr>
            <w:r w:rsidRPr="00B926BA">
              <w:rPr>
                <w:b/>
                <w:sz w:val="21"/>
                <w:szCs w:val="21"/>
              </w:rPr>
              <w:lastRenderedPageBreak/>
              <w:t>Secure consistently good quality of teaching and learning for all children in all year groups.</w:t>
            </w:r>
          </w:p>
          <w:p w14:paraId="75F21A4D" w14:textId="77777777" w:rsidR="00B926BA" w:rsidRPr="00B926BA" w:rsidRDefault="00B926BA" w:rsidP="00B926BA">
            <w:pPr>
              <w:spacing w:before="60" w:after="120" w:line="240" w:lineRule="auto"/>
              <w:ind w:right="57"/>
              <w:rPr>
                <w:b/>
                <w:sz w:val="21"/>
                <w:szCs w:val="21"/>
              </w:rPr>
            </w:pPr>
          </w:p>
        </w:tc>
        <w:tc>
          <w:tcPr>
            <w:tcW w:w="441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7FF2C" w14:textId="77777777" w:rsidR="00B926BA" w:rsidRPr="00B926BA" w:rsidRDefault="00B926BA" w:rsidP="00B926BA">
            <w:pPr>
              <w:spacing w:before="60" w:after="60" w:line="240" w:lineRule="auto"/>
              <w:ind w:right="57"/>
              <w:rPr>
                <w:sz w:val="20"/>
                <w:szCs w:val="20"/>
              </w:rPr>
            </w:pPr>
            <w:r w:rsidRPr="00B926BA">
              <w:rPr>
                <w:sz w:val="20"/>
                <w:szCs w:val="20"/>
              </w:rPr>
              <w:t>Teaching and learning-</w:t>
            </w:r>
          </w:p>
          <w:p w14:paraId="563516EC" w14:textId="77777777" w:rsidR="00B926BA" w:rsidRPr="00B926BA" w:rsidRDefault="00B926BA" w:rsidP="00B926BA">
            <w:pPr>
              <w:spacing w:after="0" w:line="240" w:lineRule="auto"/>
              <w:rPr>
                <w:sz w:val="21"/>
                <w:szCs w:val="21"/>
              </w:rPr>
            </w:pPr>
            <w:r w:rsidRPr="00B926BA">
              <w:rPr>
                <w:sz w:val="20"/>
                <w:szCs w:val="20"/>
              </w:rPr>
              <w:t>All staff have a secure understanding of mathematical fluency, and how to implement in teaching and learning to address COVID school closure gaps. This is evidenced with a triangulation of children’s books, assessment information and observations.</w:t>
            </w:r>
          </w:p>
        </w:tc>
        <w:tc>
          <w:tcPr>
            <w:tcW w:w="8884" w:type="dxa"/>
            <w:tcBorders>
              <w:top w:val="single" w:sz="4" w:space="0" w:color="auto"/>
              <w:left w:val="single" w:sz="4" w:space="0" w:color="000000"/>
              <w:bottom w:val="single" w:sz="4" w:space="0" w:color="000000"/>
              <w:right w:val="single" w:sz="4" w:space="0" w:color="000000"/>
            </w:tcBorders>
          </w:tcPr>
          <w:p w14:paraId="4DBD30B4" w14:textId="77777777" w:rsidR="00B926BA" w:rsidRPr="00B926BA" w:rsidRDefault="00B926BA" w:rsidP="00B926BA">
            <w:pPr>
              <w:spacing w:after="0" w:line="240" w:lineRule="auto"/>
              <w:rPr>
                <w:sz w:val="21"/>
                <w:szCs w:val="21"/>
              </w:rPr>
            </w:pPr>
          </w:p>
          <w:p w14:paraId="6E02427A" w14:textId="77777777" w:rsidR="00B926BA" w:rsidRPr="00B926BA" w:rsidRDefault="00B926BA" w:rsidP="00B926BA">
            <w:pPr>
              <w:spacing w:after="0" w:line="240" w:lineRule="auto"/>
              <w:rPr>
                <w:sz w:val="21"/>
                <w:szCs w:val="21"/>
              </w:rPr>
            </w:pPr>
            <w:r w:rsidRPr="00B926BA">
              <w:rPr>
                <w:sz w:val="21"/>
                <w:szCs w:val="21"/>
              </w:rPr>
              <w:t>Monitoring from subject leads show consistent high-quality teaching including the whole school Meta Cognitive Science strategies with positive impact on progress and outcomes. See data outcomes linked above.</w:t>
            </w:r>
          </w:p>
          <w:p w14:paraId="67BD4166" w14:textId="77777777" w:rsidR="00B926BA" w:rsidRPr="00B926BA" w:rsidRDefault="00B926BA" w:rsidP="00B926BA">
            <w:pPr>
              <w:spacing w:after="0" w:line="240" w:lineRule="auto"/>
              <w:rPr>
                <w:sz w:val="21"/>
                <w:szCs w:val="21"/>
              </w:rPr>
            </w:pPr>
          </w:p>
          <w:p w14:paraId="6282C24A" w14:textId="77777777" w:rsidR="00B926BA" w:rsidRPr="00B926BA" w:rsidRDefault="00B926BA" w:rsidP="00B926BA">
            <w:pPr>
              <w:spacing w:after="0" w:line="240" w:lineRule="auto"/>
              <w:rPr>
                <w:sz w:val="21"/>
                <w:szCs w:val="21"/>
              </w:rPr>
            </w:pPr>
          </w:p>
          <w:p w14:paraId="4D6481B9" w14:textId="77777777" w:rsidR="00B926BA" w:rsidRPr="00B926BA" w:rsidRDefault="00B926BA" w:rsidP="00B926BA">
            <w:pPr>
              <w:spacing w:after="0" w:line="240" w:lineRule="auto"/>
              <w:rPr>
                <w:sz w:val="21"/>
                <w:szCs w:val="21"/>
              </w:rPr>
            </w:pPr>
          </w:p>
        </w:tc>
      </w:tr>
      <w:tr w:rsidR="00B926BA" w:rsidRPr="00B926BA" w14:paraId="126B57E4" w14:textId="77777777" w:rsidTr="00B926BA">
        <w:tc>
          <w:tcPr>
            <w:tcW w:w="2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EE990" w14:textId="77777777" w:rsidR="00B926BA" w:rsidRPr="00B926BA" w:rsidRDefault="00B926BA" w:rsidP="00B926BA">
            <w:pPr>
              <w:spacing w:after="0" w:line="240" w:lineRule="auto"/>
              <w:rPr>
                <w:b/>
                <w:bCs/>
                <w:sz w:val="21"/>
                <w:szCs w:val="21"/>
              </w:rPr>
            </w:pPr>
            <w:r w:rsidRPr="00B926BA">
              <w:rPr>
                <w:b/>
                <w:bCs/>
                <w:sz w:val="21"/>
                <w:szCs w:val="21"/>
              </w:rPr>
              <w:t>Additional social/emotional and pastoral care programmes including forest schools and amazing me to improve and sustain well-being and emotional health.</w:t>
            </w:r>
          </w:p>
          <w:p w14:paraId="63830776" w14:textId="77777777" w:rsidR="00B926BA" w:rsidRPr="00B926BA" w:rsidRDefault="00B926BA" w:rsidP="00B926BA">
            <w:pPr>
              <w:spacing w:before="60" w:after="120" w:line="240" w:lineRule="auto"/>
              <w:ind w:left="57" w:right="57"/>
              <w:rPr>
                <w:rFonts w:cs="Arial"/>
                <w:color w:val="auto"/>
                <w:sz w:val="21"/>
                <w:szCs w:val="21"/>
                <w:highlight w:val="yellow"/>
              </w:rPr>
            </w:pPr>
          </w:p>
        </w:tc>
        <w:tc>
          <w:tcPr>
            <w:tcW w:w="4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22504" w14:textId="77777777" w:rsidR="00B926BA" w:rsidRPr="00B926BA" w:rsidRDefault="00B926BA" w:rsidP="00B926BA">
            <w:pPr>
              <w:spacing w:after="0" w:line="240" w:lineRule="auto"/>
              <w:rPr>
                <w:sz w:val="20"/>
                <w:szCs w:val="20"/>
              </w:rPr>
            </w:pPr>
            <w:r w:rsidRPr="00B926BA">
              <w:rPr>
                <w:sz w:val="20"/>
                <w:szCs w:val="20"/>
              </w:rPr>
              <w:t xml:space="preserve">Qualitative evidence including children’s voice/social emotion measures show positive different post intervention and sustained improvements in well-being. </w:t>
            </w:r>
          </w:p>
          <w:p w14:paraId="1712DA8E" w14:textId="77777777" w:rsidR="00B926BA" w:rsidRPr="00B926BA" w:rsidRDefault="00B926BA" w:rsidP="00B926BA">
            <w:pPr>
              <w:spacing w:after="0" w:line="240" w:lineRule="auto"/>
              <w:rPr>
                <w:sz w:val="20"/>
                <w:szCs w:val="20"/>
              </w:rPr>
            </w:pPr>
            <w:r w:rsidRPr="00B926BA">
              <w:rPr>
                <w:sz w:val="20"/>
                <w:szCs w:val="20"/>
              </w:rPr>
              <w:t xml:space="preserve">Reduction in behaviour incidents </w:t>
            </w:r>
          </w:p>
          <w:p w14:paraId="495733BB" w14:textId="77777777" w:rsidR="00B926BA" w:rsidRPr="00B926BA" w:rsidRDefault="00B926BA" w:rsidP="00B926BA">
            <w:pPr>
              <w:spacing w:after="0" w:line="240" w:lineRule="auto"/>
              <w:rPr>
                <w:sz w:val="20"/>
                <w:szCs w:val="20"/>
              </w:rPr>
            </w:pPr>
            <w:r w:rsidRPr="00B926BA">
              <w:rPr>
                <w:sz w:val="20"/>
                <w:szCs w:val="20"/>
              </w:rPr>
              <w:t>Strong behaviour for learning supports academic performance so…</w:t>
            </w:r>
          </w:p>
          <w:p w14:paraId="316864FA" w14:textId="77777777" w:rsidR="00B926BA" w:rsidRPr="00B926BA" w:rsidRDefault="00B926BA" w:rsidP="00B926BA">
            <w:pPr>
              <w:spacing w:after="0" w:line="240" w:lineRule="auto"/>
              <w:rPr>
                <w:sz w:val="20"/>
                <w:szCs w:val="20"/>
              </w:rPr>
            </w:pPr>
            <w:r w:rsidRPr="00B926BA">
              <w:rPr>
                <w:sz w:val="20"/>
                <w:szCs w:val="20"/>
              </w:rPr>
              <w:t>Children make at least good progress academically</w:t>
            </w:r>
          </w:p>
          <w:p w14:paraId="0CF68EB5" w14:textId="77777777" w:rsidR="00B926BA" w:rsidRPr="00B926BA" w:rsidRDefault="00B926BA" w:rsidP="00B926BA">
            <w:pPr>
              <w:autoSpaceDN/>
              <w:spacing w:before="60" w:after="120" w:line="240" w:lineRule="auto"/>
              <w:ind w:right="57"/>
              <w:rPr>
                <w:sz w:val="20"/>
                <w:szCs w:val="20"/>
              </w:rPr>
            </w:pPr>
            <w:r w:rsidRPr="00B926BA">
              <w:rPr>
                <w:sz w:val="20"/>
                <w:szCs w:val="20"/>
              </w:rPr>
              <w:t>Children retain or exceed their attainment trajectory</w:t>
            </w:r>
          </w:p>
          <w:p w14:paraId="69CD7EF5" w14:textId="77777777" w:rsidR="00B926BA" w:rsidRPr="00B926BA" w:rsidRDefault="00B926BA" w:rsidP="00B926BA">
            <w:pPr>
              <w:autoSpaceDN/>
              <w:spacing w:before="60" w:after="120" w:line="240" w:lineRule="auto"/>
              <w:ind w:right="57"/>
              <w:rPr>
                <w:sz w:val="20"/>
                <w:szCs w:val="20"/>
              </w:rPr>
            </w:pPr>
            <w:r w:rsidRPr="00B926BA">
              <w:rPr>
                <w:sz w:val="20"/>
                <w:szCs w:val="20"/>
              </w:rPr>
              <w:t xml:space="preserve">Tracking of after school learning demonstrates access for </w:t>
            </w:r>
            <w:proofErr w:type="spellStart"/>
            <w:r w:rsidRPr="00B926BA">
              <w:rPr>
                <w:sz w:val="20"/>
                <w:szCs w:val="20"/>
              </w:rPr>
              <w:t>and</w:t>
            </w:r>
            <w:proofErr w:type="spellEnd"/>
            <w:r w:rsidRPr="00B926BA">
              <w:rPr>
                <w:sz w:val="20"/>
                <w:szCs w:val="20"/>
              </w:rPr>
              <w:t xml:space="preserve"> increase of vulnerable children across a wide variety of after school learning each academic year.</w:t>
            </w:r>
          </w:p>
        </w:tc>
        <w:tc>
          <w:tcPr>
            <w:tcW w:w="8884" w:type="dxa"/>
            <w:tcBorders>
              <w:top w:val="single" w:sz="4" w:space="0" w:color="000000"/>
              <w:left w:val="single" w:sz="4" w:space="0" w:color="000000"/>
              <w:bottom w:val="single" w:sz="4" w:space="0" w:color="000000"/>
              <w:right w:val="single" w:sz="4" w:space="0" w:color="000000"/>
            </w:tcBorders>
          </w:tcPr>
          <w:p w14:paraId="0B8C689B" w14:textId="77777777" w:rsidR="00B926BA" w:rsidRPr="00B926BA" w:rsidRDefault="00B926BA" w:rsidP="00B926BA">
            <w:pPr>
              <w:spacing w:after="0" w:line="240" w:lineRule="auto"/>
              <w:rPr>
                <w:sz w:val="20"/>
                <w:szCs w:val="20"/>
              </w:rPr>
            </w:pPr>
            <w:r w:rsidRPr="00B926BA">
              <w:rPr>
                <w:sz w:val="20"/>
                <w:szCs w:val="20"/>
              </w:rPr>
              <w:t>Key children accessed additional forest schools both main school and EYFS positively impacted on learning behaviours and vocabulary development as evidenced in monitoring books/observations.</w:t>
            </w:r>
          </w:p>
          <w:p w14:paraId="2495AF7E" w14:textId="77777777" w:rsidR="00B926BA" w:rsidRPr="00B926BA" w:rsidRDefault="00B926BA" w:rsidP="00B926BA">
            <w:pPr>
              <w:spacing w:after="0" w:line="240" w:lineRule="auto"/>
              <w:rPr>
                <w:sz w:val="20"/>
                <w:szCs w:val="20"/>
              </w:rPr>
            </w:pPr>
          </w:p>
          <w:p w14:paraId="1D7A3C8F" w14:textId="77777777" w:rsidR="00B926BA" w:rsidRPr="00B926BA" w:rsidRDefault="00B926BA" w:rsidP="00B926BA">
            <w:pPr>
              <w:spacing w:after="0" w:line="240" w:lineRule="auto"/>
              <w:rPr>
                <w:sz w:val="20"/>
                <w:szCs w:val="20"/>
              </w:rPr>
            </w:pPr>
            <w:r w:rsidRPr="00B926BA">
              <w:rPr>
                <w:sz w:val="20"/>
                <w:szCs w:val="20"/>
              </w:rPr>
              <w:t xml:space="preserve">All classes accessed both Forest Schools and Year throughout the academic year. </w:t>
            </w:r>
          </w:p>
          <w:p w14:paraId="7571EDDF" w14:textId="77777777" w:rsidR="00B926BA" w:rsidRPr="00B926BA" w:rsidRDefault="00B926BA" w:rsidP="00B926BA">
            <w:pPr>
              <w:spacing w:after="0" w:line="240" w:lineRule="auto"/>
              <w:rPr>
                <w:sz w:val="20"/>
                <w:szCs w:val="20"/>
              </w:rPr>
            </w:pPr>
          </w:p>
          <w:p w14:paraId="2EBF7F7F" w14:textId="77777777" w:rsidR="00B926BA" w:rsidRPr="00B926BA" w:rsidRDefault="00B926BA" w:rsidP="00B926BA">
            <w:pPr>
              <w:spacing w:after="0" w:line="240" w:lineRule="auto"/>
              <w:rPr>
                <w:sz w:val="20"/>
                <w:szCs w:val="20"/>
              </w:rPr>
            </w:pPr>
          </w:p>
          <w:p w14:paraId="038AEBCE" w14:textId="77777777" w:rsidR="00B926BA" w:rsidRPr="00B926BA" w:rsidRDefault="00B926BA" w:rsidP="00B926BA">
            <w:pPr>
              <w:spacing w:after="0" w:line="240" w:lineRule="auto"/>
              <w:rPr>
                <w:sz w:val="20"/>
                <w:szCs w:val="20"/>
              </w:rPr>
            </w:pPr>
            <w:r w:rsidRPr="00B926BA">
              <w:rPr>
                <w:sz w:val="20"/>
                <w:szCs w:val="20"/>
              </w:rPr>
              <w:t xml:space="preserve"> PP children (Yr2-6) attended learning away residentials impacting on vocabulary and knowledge development which is evident in books/assessments.</w:t>
            </w:r>
          </w:p>
          <w:p w14:paraId="0384E7F3" w14:textId="77777777" w:rsidR="00B926BA" w:rsidRPr="00B926BA" w:rsidRDefault="00B926BA" w:rsidP="00B926BA">
            <w:pPr>
              <w:spacing w:after="0" w:line="240" w:lineRule="auto"/>
              <w:rPr>
                <w:sz w:val="20"/>
                <w:szCs w:val="20"/>
              </w:rPr>
            </w:pPr>
          </w:p>
          <w:p w14:paraId="1CC30BE7" w14:textId="77777777" w:rsidR="00B926BA" w:rsidRPr="00B926BA" w:rsidRDefault="00B926BA" w:rsidP="00B926BA">
            <w:pPr>
              <w:spacing w:after="0" w:line="240" w:lineRule="auto"/>
              <w:rPr>
                <w:sz w:val="20"/>
                <w:szCs w:val="20"/>
              </w:rPr>
            </w:pPr>
            <w:r w:rsidRPr="00B926BA">
              <w:rPr>
                <w:sz w:val="20"/>
                <w:szCs w:val="20"/>
              </w:rPr>
              <w:t>Data links- see first outcome evidence re progress.</w:t>
            </w:r>
          </w:p>
          <w:p w14:paraId="01AC605C" w14:textId="77777777" w:rsidR="00B926BA" w:rsidRPr="00B926BA" w:rsidRDefault="00B926BA" w:rsidP="00B926BA">
            <w:pPr>
              <w:spacing w:after="0" w:line="240" w:lineRule="auto"/>
              <w:rPr>
                <w:sz w:val="20"/>
                <w:szCs w:val="20"/>
              </w:rPr>
            </w:pPr>
          </w:p>
          <w:p w14:paraId="4CF948D1" w14:textId="77777777" w:rsidR="00B926BA" w:rsidRPr="00B926BA" w:rsidRDefault="00B926BA" w:rsidP="00B926BA">
            <w:pPr>
              <w:spacing w:after="0" w:line="240" w:lineRule="auto"/>
              <w:rPr>
                <w:sz w:val="20"/>
                <w:szCs w:val="20"/>
              </w:rPr>
            </w:pPr>
            <w:r w:rsidRPr="00B926BA">
              <w:rPr>
                <w:sz w:val="20"/>
                <w:szCs w:val="20"/>
              </w:rPr>
              <w:t>Tracking embedded of after school learning specifically targeting key children including those PP and SEND. Increase in Ks1 PP accessing after school learning. Smaller increase at KS2.</w:t>
            </w:r>
          </w:p>
        </w:tc>
      </w:tr>
      <w:tr w:rsidR="00B926BA" w:rsidRPr="00B926BA" w14:paraId="46655C74" w14:textId="77777777" w:rsidTr="00B926BA">
        <w:tc>
          <w:tcPr>
            <w:tcW w:w="2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787C4" w14:textId="77777777" w:rsidR="00B926BA" w:rsidRPr="00B926BA" w:rsidRDefault="00B926BA" w:rsidP="00B926BA">
            <w:pPr>
              <w:spacing w:before="60" w:after="120" w:line="240" w:lineRule="auto"/>
              <w:ind w:left="29" w:right="57"/>
              <w:rPr>
                <w:rFonts w:cs="Arial"/>
                <w:b/>
                <w:bCs/>
                <w:color w:val="auto"/>
                <w:sz w:val="21"/>
                <w:szCs w:val="21"/>
              </w:rPr>
            </w:pPr>
            <w:r w:rsidRPr="00B926BA">
              <w:rPr>
                <w:rFonts w:cs="Arial"/>
                <w:b/>
                <w:bCs/>
                <w:color w:val="auto"/>
                <w:sz w:val="21"/>
                <w:szCs w:val="21"/>
              </w:rPr>
              <w:t xml:space="preserve">To improve and sustain attendance amongst PP group to be in line with NPP. </w:t>
            </w:r>
          </w:p>
          <w:p w14:paraId="10C03E0D" w14:textId="77777777" w:rsidR="00B926BA" w:rsidRPr="00B926BA" w:rsidRDefault="00B926BA" w:rsidP="00B926BA">
            <w:pPr>
              <w:spacing w:before="60" w:after="120" w:line="240" w:lineRule="auto"/>
              <w:ind w:right="57"/>
              <w:rPr>
                <w:rFonts w:cs="Arial"/>
                <w:b/>
                <w:bCs/>
                <w:color w:val="auto"/>
                <w:sz w:val="21"/>
                <w:szCs w:val="21"/>
                <w:highlight w:val="yellow"/>
              </w:rPr>
            </w:pPr>
            <w:r w:rsidRPr="00B926BA">
              <w:rPr>
                <w:rFonts w:cs="Arial"/>
                <w:b/>
                <w:bCs/>
                <w:color w:val="auto"/>
                <w:sz w:val="21"/>
                <w:szCs w:val="21"/>
              </w:rPr>
              <w:t>To reduce number of children including children eligible for PP funding who are persistent absentees. Sustain this reduction.</w:t>
            </w:r>
          </w:p>
        </w:tc>
        <w:tc>
          <w:tcPr>
            <w:tcW w:w="4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93604" w14:textId="77777777" w:rsidR="00B926BA" w:rsidRPr="00B926BA" w:rsidRDefault="00B926BA" w:rsidP="00B926BA">
            <w:pPr>
              <w:spacing w:after="0" w:line="240" w:lineRule="auto"/>
              <w:rPr>
                <w:sz w:val="21"/>
                <w:szCs w:val="21"/>
              </w:rPr>
            </w:pPr>
            <w:r w:rsidRPr="00B926BA">
              <w:rPr>
                <w:sz w:val="21"/>
                <w:szCs w:val="21"/>
              </w:rPr>
              <w:t>All children’s attendance rates in line with national averages an 97%, absence rates being no more than 3%.</w:t>
            </w:r>
          </w:p>
          <w:p w14:paraId="743A0141" w14:textId="77777777" w:rsidR="00B926BA" w:rsidRPr="00B926BA" w:rsidRDefault="00B926BA" w:rsidP="00B926BA">
            <w:pPr>
              <w:spacing w:after="0" w:line="240" w:lineRule="auto"/>
              <w:rPr>
                <w:sz w:val="21"/>
                <w:szCs w:val="21"/>
              </w:rPr>
            </w:pPr>
          </w:p>
          <w:p w14:paraId="704F1797" w14:textId="77777777" w:rsidR="00B926BA" w:rsidRPr="00B926BA" w:rsidRDefault="00B926BA" w:rsidP="00B926BA">
            <w:pPr>
              <w:spacing w:after="0" w:line="240" w:lineRule="auto"/>
              <w:rPr>
                <w:sz w:val="21"/>
                <w:szCs w:val="21"/>
              </w:rPr>
            </w:pPr>
            <w:r w:rsidRPr="00B926BA">
              <w:rPr>
                <w:sz w:val="21"/>
                <w:szCs w:val="21"/>
              </w:rPr>
              <w:t>Overall absence rate between disadvantaged and non-disadvantaged reduces to be in line with each other.</w:t>
            </w:r>
          </w:p>
          <w:p w14:paraId="2548FB29" w14:textId="77777777" w:rsidR="00B926BA" w:rsidRPr="00B926BA" w:rsidRDefault="00B926BA" w:rsidP="00B926BA">
            <w:pPr>
              <w:autoSpaceDN/>
              <w:spacing w:before="60" w:after="60" w:line="240" w:lineRule="auto"/>
              <w:ind w:right="57"/>
              <w:rPr>
                <w:rFonts w:cs="Arial"/>
                <w:color w:val="auto"/>
                <w:sz w:val="21"/>
                <w:szCs w:val="21"/>
                <w:highlight w:val="yellow"/>
              </w:rPr>
            </w:pPr>
            <w:r w:rsidRPr="00B926BA">
              <w:rPr>
                <w:sz w:val="21"/>
                <w:szCs w:val="21"/>
              </w:rPr>
              <w:t xml:space="preserve"> % </w:t>
            </w:r>
            <w:proofErr w:type="gramStart"/>
            <w:r w:rsidRPr="00B926BA">
              <w:rPr>
                <w:sz w:val="21"/>
                <w:szCs w:val="21"/>
              </w:rPr>
              <w:t>of</w:t>
            </w:r>
            <w:proofErr w:type="gramEnd"/>
            <w:r w:rsidRPr="00B926BA">
              <w:rPr>
                <w:sz w:val="21"/>
                <w:szCs w:val="21"/>
              </w:rPr>
              <w:t xml:space="preserve"> persistent absentees of all children reduced from 8% and the figure for disadvantaged children no more than 6%</w:t>
            </w:r>
            <w:r w:rsidRPr="00B926BA">
              <w:rPr>
                <w:rFonts w:cs="Arial"/>
                <w:color w:val="auto"/>
                <w:sz w:val="21"/>
                <w:szCs w:val="21"/>
                <w:highlight w:val="yellow"/>
              </w:rPr>
              <w:t xml:space="preserve"> </w:t>
            </w:r>
          </w:p>
        </w:tc>
        <w:tc>
          <w:tcPr>
            <w:tcW w:w="8884" w:type="dxa"/>
            <w:tcBorders>
              <w:top w:val="single" w:sz="4" w:space="0" w:color="000000"/>
              <w:left w:val="single" w:sz="4" w:space="0" w:color="000000"/>
              <w:bottom w:val="single" w:sz="4" w:space="0" w:color="000000"/>
              <w:right w:val="single" w:sz="4" w:space="0" w:color="000000"/>
            </w:tcBorders>
          </w:tcPr>
          <w:p w14:paraId="7BD81EBF" w14:textId="77777777" w:rsidR="00B926BA" w:rsidRPr="00B926BA" w:rsidRDefault="00B926BA" w:rsidP="00B926BA">
            <w:pPr>
              <w:suppressAutoHyphens w:val="0"/>
              <w:autoSpaceDN/>
              <w:spacing w:after="0" w:line="240" w:lineRule="auto"/>
              <w:rPr>
                <w:rFonts w:ascii="Calibri" w:eastAsia="Calibri" w:hAnsi="Calibri"/>
                <w:b/>
                <w:bCs/>
                <w:color w:val="auto"/>
                <w:sz w:val="22"/>
                <w:szCs w:val="22"/>
                <w:lang w:eastAsia="en-US"/>
              </w:rPr>
            </w:pPr>
            <w:r w:rsidRPr="00B926BA">
              <w:rPr>
                <w:rFonts w:ascii="Calibri" w:eastAsia="Calibri" w:hAnsi="Calibri"/>
                <w:b/>
                <w:bCs/>
                <w:color w:val="auto"/>
                <w:sz w:val="22"/>
                <w:szCs w:val="22"/>
                <w:lang w:eastAsia="en-US"/>
              </w:rPr>
              <w:t>Improve attendance whole school from 95.1% 2021-2022 towards 97% 2022-2023</w:t>
            </w:r>
          </w:p>
          <w:p w14:paraId="2D2070D6" w14:textId="77777777" w:rsidR="00B926BA" w:rsidRPr="00B926BA" w:rsidRDefault="00B926BA" w:rsidP="00B926BA">
            <w:pPr>
              <w:numPr>
                <w:ilvl w:val="0"/>
                <w:numId w:val="40"/>
              </w:numPr>
              <w:suppressAutoHyphens w:val="0"/>
              <w:autoSpaceDN/>
              <w:spacing w:after="0" w:line="240" w:lineRule="auto"/>
              <w:rPr>
                <w:rFonts w:ascii="Calibri" w:eastAsia="Calibri" w:hAnsi="Calibri"/>
                <w:color w:val="auto"/>
                <w:sz w:val="22"/>
                <w:szCs w:val="22"/>
                <w:lang w:eastAsia="en-US"/>
              </w:rPr>
            </w:pPr>
            <w:r w:rsidRPr="00B926BA">
              <w:rPr>
                <w:rFonts w:ascii="Calibri" w:eastAsia="Calibri" w:hAnsi="Calibri"/>
                <w:color w:val="auto"/>
                <w:sz w:val="22"/>
                <w:szCs w:val="22"/>
                <w:lang w:eastAsia="en-US"/>
              </w:rPr>
              <w:t>July 2023 – whole school 94.2% matches FFT national figures.</w:t>
            </w:r>
          </w:p>
          <w:p w14:paraId="50958780" w14:textId="77777777" w:rsidR="00B926BA" w:rsidRPr="00B926BA" w:rsidRDefault="00B926BA" w:rsidP="00B926BA">
            <w:pPr>
              <w:numPr>
                <w:ilvl w:val="0"/>
                <w:numId w:val="40"/>
              </w:numPr>
              <w:suppressAutoHyphens w:val="0"/>
              <w:autoSpaceDN/>
              <w:spacing w:after="0" w:line="240" w:lineRule="auto"/>
              <w:rPr>
                <w:rFonts w:ascii="Calibri" w:eastAsia="Calibri" w:hAnsi="Calibri"/>
                <w:color w:val="auto"/>
                <w:sz w:val="22"/>
                <w:szCs w:val="22"/>
                <w:lang w:eastAsia="en-US"/>
              </w:rPr>
            </w:pPr>
            <w:r w:rsidRPr="00B926BA">
              <w:rPr>
                <w:rFonts w:ascii="Calibri" w:eastAsia="Calibri" w:hAnsi="Calibri"/>
                <w:color w:val="auto"/>
                <w:sz w:val="22"/>
                <w:szCs w:val="22"/>
                <w:lang w:eastAsia="en-US"/>
              </w:rPr>
              <w:t>Impact of extended leave – changing community context.</w:t>
            </w:r>
          </w:p>
          <w:p w14:paraId="137C1777" w14:textId="77777777" w:rsidR="00B926BA" w:rsidRPr="00B926BA" w:rsidRDefault="00B926BA" w:rsidP="00B926BA">
            <w:pPr>
              <w:suppressAutoHyphens w:val="0"/>
              <w:autoSpaceDN/>
              <w:spacing w:after="0" w:line="240" w:lineRule="auto"/>
              <w:rPr>
                <w:rFonts w:ascii="Calibri" w:eastAsia="Calibri" w:hAnsi="Calibri"/>
                <w:b/>
                <w:bCs/>
                <w:color w:val="auto"/>
                <w:sz w:val="22"/>
                <w:szCs w:val="22"/>
                <w:lang w:eastAsia="en-US"/>
              </w:rPr>
            </w:pPr>
          </w:p>
          <w:p w14:paraId="1A9CDB2B" w14:textId="77777777" w:rsidR="00B926BA" w:rsidRPr="00B926BA" w:rsidRDefault="00B926BA" w:rsidP="00B926BA">
            <w:pPr>
              <w:suppressAutoHyphens w:val="0"/>
              <w:autoSpaceDN/>
              <w:spacing w:after="0" w:line="240" w:lineRule="auto"/>
              <w:rPr>
                <w:rFonts w:ascii="Calibri" w:eastAsia="Calibri" w:hAnsi="Calibri"/>
                <w:b/>
                <w:bCs/>
                <w:color w:val="auto"/>
                <w:sz w:val="22"/>
                <w:szCs w:val="22"/>
                <w:lang w:eastAsia="en-US"/>
              </w:rPr>
            </w:pPr>
            <w:r w:rsidRPr="00B926BA">
              <w:rPr>
                <w:rFonts w:ascii="Calibri" w:eastAsia="Calibri" w:hAnsi="Calibri"/>
                <w:b/>
                <w:bCs/>
                <w:color w:val="auto"/>
                <w:sz w:val="22"/>
                <w:szCs w:val="22"/>
                <w:lang w:eastAsia="en-US"/>
              </w:rPr>
              <w:t>Decrease persistent absentees from 22 children 10.7% 2021 -2022 to half – 11 children 2022-2023</w:t>
            </w:r>
          </w:p>
          <w:p w14:paraId="0E90B72C" w14:textId="77777777" w:rsidR="00B926BA" w:rsidRPr="00B926BA" w:rsidRDefault="00B926BA" w:rsidP="00B926BA">
            <w:pPr>
              <w:numPr>
                <w:ilvl w:val="0"/>
                <w:numId w:val="40"/>
              </w:numPr>
              <w:suppressAutoHyphens w:val="0"/>
              <w:autoSpaceDN/>
              <w:spacing w:after="0" w:line="240" w:lineRule="auto"/>
              <w:rPr>
                <w:rFonts w:ascii="Calibri" w:eastAsia="Calibri" w:hAnsi="Calibri"/>
                <w:color w:val="auto"/>
                <w:sz w:val="22"/>
                <w:szCs w:val="22"/>
                <w:lang w:eastAsia="en-US"/>
              </w:rPr>
            </w:pPr>
            <w:r w:rsidRPr="00B926BA">
              <w:rPr>
                <w:rFonts w:ascii="Calibri" w:eastAsia="Calibri" w:hAnsi="Calibri"/>
                <w:color w:val="auto"/>
                <w:sz w:val="22"/>
                <w:szCs w:val="22"/>
                <w:lang w:eastAsia="en-US"/>
              </w:rPr>
              <w:t xml:space="preserve">December 2022- 18.8%- end of year figure reduced by 3.9% </w:t>
            </w:r>
          </w:p>
          <w:p w14:paraId="60CFCF73" w14:textId="77777777" w:rsidR="00B926BA" w:rsidRPr="00B926BA" w:rsidRDefault="00B926BA" w:rsidP="00B926BA">
            <w:pPr>
              <w:numPr>
                <w:ilvl w:val="0"/>
                <w:numId w:val="40"/>
              </w:numPr>
              <w:suppressAutoHyphens w:val="0"/>
              <w:autoSpaceDN/>
              <w:spacing w:after="0" w:line="240" w:lineRule="auto"/>
              <w:rPr>
                <w:rFonts w:ascii="Calibri" w:eastAsia="Calibri" w:hAnsi="Calibri"/>
                <w:color w:val="auto"/>
                <w:sz w:val="22"/>
                <w:szCs w:val="22"/>
                <w:lang w:eastAsia="en-US"/>
              </w:rPr>
            </w:pPr>
            <w:r w:rsidRPr="00B926BA">
              <w:rPr>
                <w:rFonts w:ascii="Calibri" w:eastAsia="Calibri" w:hAnsi="Calibri"/>
                <w:color w:val="auto"/>
                <w:sz w:val="22"/>
                <w:szCs w:val="22"/>
                <w:lang w:eastAsia="en-US"/>
              </w:rPr>
              <w:t>July 2023 – 14.9</w:t>
            </w:r>
            <w:proofErr w:type="gramStart"/>
            <w:r w:rsidRPr="00B926BA">
              <w:rPr>
                <w:rFonts w:ascii="Calibri" w:eastAsia="Calibri" w:hAnsi="Calibri"/>
                <w:color w:val="auto"/>
                <w:sz w:val="22"/>
                <w:szCs w:val="22"/>
                <w:lang w:eastAsia="en-US"/>
              </w:rPr>
              <w:t>% .</w:t>
            </w:r>
            <w:proofErr w:type="gramEnd"/>
            <w:r w:rsidRPr="00B926BA">
              <w:rPr>
                <w:rFonts w:ascii="Calibri" w:eastAsia="Calibri" w:hAnsi="Calibri"/>
                <w:color w:val="auto"/>
                <w:sz w:val="22"/>
                <w:szCs w:val="22"/>
                <w:lang w:eastAsia="en-US"/>
              </w:rPr>
              <w:t xml:space="preserve"> This figure is lower than FFT national data (19%).</w:t>
            </w:r>
          </w:p>
          <w:p w14:paraId="1F565F06" w14:textId="77777777" w:rsidR="00B926BA" w:rsidRPr="00B926BA" w:rsidRDefault="00B926BA" w:rsidP="00B926BA">
            <w:pPr>
              <w:numPr>
                <w:ilvl w:val="0"/>
                <w:numId w:val="40"/>
              </w:numPr>
              <w:suppressAutoHyphens w:val="0"/>
              <w:autoSpaceDN/>
              <w:spacing w:after="0" w:line="240" w:lineRule="auto"/>
              <w:rPr>
                <w:rFonts w:ascii="Calibri" w:eastAsia="Calibri" w:hAnsi="Calibri"/>
                <w:color w:val="auto"/>
                <w:sz w:val="22"/>
                <w:szCs w:val="22"/>
                <w:lang w:eastAsia="en-US"/>
              </w:rPr>
            </w:pPr>
            <w:r w:rsidRPr="00B926BA">
              <w:rPr>
                <w:rFonts w:ascii="Calibri" w:eastAsia="Calibri" w:hAnsi="Calibri"/>
                <w:color w:val="auto"/>
                <w:sz w:val="22"/>
                <w:szCs w:val="22"/>
                <w:lang w:eastAsia="en-US"/>
              </w:rPr>
              <w:t xml:space="preserve">July 2023 19 children showing below 90%. 16 children if removing impact of PT/TT </w:t>
            </w:r>
          </w:p>
          <w:p w14:paraId="4F882067" w14:textId="77777777" w:rsidR="00B926BA" w:rsidRPr="00B926BA" w:rsidRDefault="00B926BA" w:rsidP="00B926BA">
            <w:pPr>
              <w:suppressAutoHyphens w:val="0"/>
              <w:autoSpaceDN/>
              <w:spacing w:after="0" w:line="240" w:lineRule="auto"/>
              <w:rPr>
                <w:rFonts w:ascii="Calibri" w:eastAsia="Calibri" w:hAnsi="Calibri"/>
                <w:b/>
                <w:bCs/>
                <w:color w:val="auto"/>
                <w:sz w:val="22"/>
                <w:szCs w:val="22"/>
                <w:lang w:eastAsia="en-US"/>
              </w:rPr>
            </w:pPr>
            <w:r w:rsidRPr="00B926BA">
              <w:rPr>
                <w:rFonts w:ascii="Calibri" w:eastAsia="Calibri" w:hAnsi="Calibri"/>
                <w:b/>
                <w:bCs/>
                <w:color w:val="auto"/>
                <w:sz w:val="22"/>
                <w:szCs w:val="22"/>
                <w:lang w:eastAsia="en-US"/>
              </w:rPr>
              <w:t xml:space="preserve">Reduce PP gap with NPP </w:t>
            </w:r>
          </w:p>
          <w:p w14:paraId="344FE43D" w14:textId="77777777" w:rsidR="00B926BA" w:rsidRPr="00B926BA" w:rsidRDefault="00B926BA" w:rsidP="00B926BA">
            <w:pPr>
              <w:numPr>
                <w:ilvl w:val="0"/>
                <w:numId w:val="41"/>
              </w:numPr>
              <w:suppressAutoHyphens w:val="0"/>
              <w:autoSpaceDN/>
              <w:spacing w:after="0" w:line="240" w:lineRule="auto"/>
              <w:rPr>
                <w:rFonts w:ascii="Calibri" w:eastAsia="Calibri" w:hAnsi="Calibri"/>
                <w:b/>
                <w:bCs/>
                <w:color w:val="auto"/>
                <w:sz w:val="22"/>
                <w:szCs w:val="22"/>
                <w:lang w:eastAsia="en-US"/>
              </w:rPr>
            </w:pPr>
            <w:r w:rsidRPr="00B926BA">
              <w:rPr>
                <w:rFonts w:ascii="Calibri" w:eastAsia="Calibri" w:hAnsi="Calibri"/>
                <w:color w:val="auto"/>
                <w:sz w:val="22"/>
                <w:szCs w:val="22"/>
                <w:lang w:eastAsia="en-US"/>
              </w:rPr>
              <w:t>PP 94.07%</w:t>
            </w:r>
          </w:p>
          <w:p w14:paraId="77F3C34F" w14:textId="77777777" w:rsidR="00B926BA" w:rsidRPr="00B926BA" w:rsidRDefault="00B926BA" w:rsidP="00B926BA">
            <w:pPr>
              <w:numPr>
                <w:ilvl w:val="0"/>
                <w:numId w:val="41"/>
              </w:numPr>
              <w:suppressAutoHyphens w:val="0"/>
              <w:autoSpaceDN/>
              <w:spacing w:after="0" w:line="240" w:lineRule="auto"/>
              <w:rPr>
                <w:rFonts w:ascii="Calibri" w:eastAsia="Calibri" w:hAnsi="Calibri"/>
                <w:b/>
                <w:bCs/>
                <w:color w:val="auto"/>
                <w:sz w:val="22"/>
                <w:szCs w:val="22"/>
                <w:lang w:eastAsia="en-US"/>
              </w:rPr>
            </w:pPr>
            <w:r w:rsidRPr="00B926BA">
              <w:rPr>
                <w:rFonts w:ascii="Calibri" w:eastAsia="Calibri" w:hAnsi="Calibri"/>
                <w:color w:val="auto"/>
                <w:sz w:val="22"/>
                <w:szCs w:val="22"/>
                <w:lang w:eastAsia="en-US"/>
              </w:rPr>
              <w:t>NPP 95.2%</w:t>
            </w:r>
          </w:p>
          <w:p w14:paraId="5D98B505" w14:textId="77777777" w:rsidR="00B926BA" w:rsidRPr="00B926BA" w:rsidRDefault="00B926BA" w:rsidP="00B926BA">
            <w:pPr>
              <w:numPr>
                <w:ilvl w:val="0"/>
                <w:numId w:val="41"/>
              </w:numPr>
              <w:suppressAutoHyphens w:val="0"/>
              <w:autoSpaceDN/>
              <w:spacing w:after="0" w:line="240" w:lineRule="auto"/>
              <w:rPr>
                <w:rFonts w:ascii="Calibri" w:eastAsia="Calibri" w:hAnsi="Calibri"/>
                <w:b/>
                <w:bCs/>
                <w:color w:val="auto"/>
                <w:sz w:val="22"/>
                <w:szCs w:val="22"/>
                <w:lang w:eastAsia="en-US"/>
              </w:rPr>
            </w:pPr>
            <w:r w:rsidRPr="00B926BA">
              <w:rPr>
                <w:rFonts w:ascii="Calibri" w:eastAsia="Calibri" w:hAnsi="Calibri"/>
                <w:color w:val="auto"/>
                <w:sz w:val="22"/>
                <w:szCs w:val="22"/>
                <w:lang w:eastAsia="en-US"/>
              </w:rPr>
              <w:t>GAP PP to NPP 1.13</w:t>
            </w:r>
            <w:proofErr w:type="gramStart"/>
            <w:r w:rsidRPr="00B926BA">
              <w:rPr>
                <w:rFonts w:ascii="Calibri" w:eastAsia="Calibri" w:hAnsi="Calibri"/>
                <w:color w:val="auto"/>
                <w:sz w:val="22"/>
                <w:szCs w:val="22"/>
                <w:lang w:eastAsia="en-US"/>
              </w:rPr>
              <w:t>%  -</w:t>
            </w:r>
            <w:proofErr w:type="gramEnd"/>
            <w:r w:rsidRPr="00B926BA">
              <w:rPr>
                <w:rFonts w:ascii="Calibri" w:eastAsia="Calibri" w:hAnsi="Calibri"/>
                <w:color w:val="auto"/>
                <w:sz w:val="22"/>
                <w:szCs w:val="22"/>
                <w:lang w:eastAsia="en-US"/>
              </w:rPr>
              <w:t xml:space="preserve"> gap closed from 2021/2022</w:t>
            </w:r>
          </w:p>
        </w:tc>
      </w:tr>
    </w:tbl>
    <w:p w14:paraId="37AA291B" w14:textId="663E76E0" w:rsidR="00B926BA" w:rsidRDefault="00B926BA" w:rsidP="0072129C">
      <w:pPr>
        <w:rPr>
          <w:b/>
          <w:bCs/>
          <w:color w:val="000000" w:themeColor="text1"/>
          <w:sz w:val="28"/>
          <w:szCs w:val="28"/>
        </w:rPr>
      </w:pPr>
    </w:p>
    <w:sectPr w:rsidR="00B926BA" w:rsidSect="00B926BA">
      <w:pgSz w:w="16838" w:h="11906" w:orient="landscape"/>
      <w:pgMar w:top="1134" w:right="1134" w:bottom="1276" w:left="1134" w:header="709" w:footer="709" w:gutter="0"/>
      <w:pgBorders w:offsetFrom="page">
        <w:top w:val="single" w:sz="8" w:space="24" w:color="auto"/>
        <w:left w:val="single" w:sz="8" w:space="24" w:color="auto"/>
        <w:bottom w:val="single" w:sz="8" w:space="24" w:color="auto"/>
        <w:right w:val="single" w:sz="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0981D" w14:textId="77777777" w:rsidR="001107E0" w:rsidRDefault="001107E0">
      <w:pPr>
        <w:spacing w:after="0" w:line="240" w:lineRule="auto"/>
      </w:pPr>
      <w:r>
        <w:separator/>
      </w:r>
    </w:p>
  </w:endnote>
  <w:endnote w:type="continuationSeparator" w:id="0">
    <w:p w14:paraId="48C69A80" w14:textId="77777777" w:rsidR="001107E0" w:rsidRDefault="001107E0">
      <w:pPr>
        <w:spacing w:after="0" w:line="240" w:lineRule="auto"/>
      </w:pPr>
      <w:r>
        <w:continuationSeparator/>
      </w:r>
    </w:p>
  </w:endnote>
  <w:endnote w:type="continuationNotice" w:id="1">
    <w:p w14:paraId="5FB3371B" w14:textId="77777777" w:rsidR="001107E0" w:rsidRDefault="001107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834448"/>
      <w:docPartObj>
        <w:docPartGallery w:val="Page Numbers (Bottom of Page)"/>
        <w:docPartUnique/>
      </w:docPartObj>
    </w:sdtPr>
    <w:sdtEndPr/>
    <w:sdtContent>
      <w:p w14:paraId="182C551F" w14:textId="25B0E6D7" w:rsidR="00EB7049" w:rsidRDefault="00EB7049">
        <w:pPr>
          <w:pStyle w:val="Footer"/>
          <w:jc w:val="center"/>
        </w:pPr>
        <w:r>
          <w:fldChar w:fldCharType="begin"/>
        </w:r>
        <w:r>
          <w:instrText>PAGE   \* MERGEFORMAT</w:instrText>
        </w:r>
        <w:r>
          <w:fldChar w:fldCharType="separate"/>
        </w:r>
        <w:r>
          <w:t>2</w:t>
        </w:r>
        <w:r>
          <w:fldChar w:fldCharType="end"/>
        </w:r>
      </w:p>
    </w:sdtContent>
  </w:sdt>
  <w:p w14:paraId="2A7D54BE" w14:textId="683D7131" w:rsidR="003529D4" w:rsidRDefault="003529D4">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A9754" w14:textId="77777777" w:rsidR="001107E0" w:rsidRDefault="001107E0">
      <w:pPr>
        <w:spacing w:after="0" w:line="240" w:lineRule="auto"/>
      </w:pPr>
      <w:r>
        <w:separator/>
      </w:r>
    </w:p>
  </w:footnote>
  <w:footnote w:type="continuationSeparator" w:id="0">
    <w:p w14:paraId="5D523E98" w14:textId="77777777" w:rsidR="001107E0" w:rsidRDefault="001107E0">
      <w:pPr>
        <w:spacing w:after="0" w:line="240" w:lineRule="auto"/>
      </w:pPr>
      <w:r>
        <w:continuationSeparator/>
      </w:r>
    </w:p>
  </w:footnote>
  <w:footnote w:type="continuationNotice" w:id="1">
    <w:p w14:paraId="00507B59" w14:textId="77777777" w:rsidR="001107E0" w:rsidRDefault="001107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E75"/>
    <w:multiLevelType w:val="hybridMultilevel"/>
    <w:tmpl w:val="958A3C0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A3A12ED"/>
    <w:multiLevelType w:val="hybridMultilevel"/>
    <w:tmpl w:val="862C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7" w15:restartNumberingAfterBreak="0">
    <w:nsid w:val="1BC22278"/>
    <w:multiLevelType w:val="hybridMultilevel"/>
    <w:tmpl w:val="29786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7"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44717D9"/>
    <w:multiLevelType w:val="hybridMultilevel"/>
    <w:tmpl w:val="4804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3650C3"/>
    <w:multiLevelType w:val="hybridMultilevel"/>
    <w:tmpl w:val="64A46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4" w15:restartNumberingAfterBreak="0">
    <w:nsid w:val="4FC2050E"/>
    <w:multiLevelType w:val="hybridMultilevel"/>
    <w:tmpl w:val="A3C0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437E88"/>
    <w:multiLevelType w:val="hybridMultilevel"/>
    <w:tmpl w:val="8328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8064759"/>
    <w:multiLevelType w:val="hybridMultilevel"/>
    <w:tmpl w:val="A9B06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B03852"/>
    <w:multiLevelType w:val="hybridMultilevel"/>
    <w:tmpl w:val="F3EE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A2F83"/>
    <w:multiLevelType w:val="hybridMultilevel"/>
    <w:tmpl w:val="DC1A6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9"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40"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abstractNumId w:val="10"/>
  </w:num>
  <w:num w:numId="2">
    <w:abstractNumId w:val="8"/>
  </w:num>
  <w:num w:numId="3">
    <w:abstractNumId w:val="11"/>
  </w:num>
  <w:num w:numId="4">
    <w:abstractNumId w:val="12"/>
  </w:num>
  <w:num w:numId="5">
    <w:abstractNumId w:val="4"/>
  </w:num>
  <w:num w:numId="6">
    <w:abstractNumId w:val="19"/>
  </w:num>
  <w:num w:numId="7">
    <w:abstractNumId w:val="29"/>
  </w:num>
  <w:num w:numId="8">
    <w:abstractNumId w:val="34"/>
  </w:num>
  <w:num w:numId="9">
    <w:abstractNumId w:val="32"/>
  </w:num>
  <w:num w:numId="10">
    <w:abstractNumId w:val="30"/>
  </w:num>
  <w:num w:numId="11">
    <w:abstractNumId w:val="9"/>
  </w:num>
  <w:num w:numId="12">
    <w:abstractNumId w:val="33"/>
  </w:num>
  <w:num w:numId="13">
    <w:abstractNumId w:val="27"/>
  </w:num>
  <w:num w:numId="14">
    <w:abstractNumId w:val="13"/>
  </w:num>
  <w:num w:numId="15">
    <w:abstractNumId w:val="25"/>
  </w:num>
  <w:num w:numId="16">
    <w:abstractNumId w:val="40"/>
  </w:num>
  <w:num w:numId="17">
    <w:abstractNumId w:val="14"/>
  </w:num>
  <w:num w:numId="18">
    <w:abstractNumId w:val="17"/>
  </w:num>
  <w:num w:numId="19">
    <w:abstractNumId w:val="2"/>
  </w:num>
  <w:num w:numId="20">
    <w:abstractNumId w:val="23"/>
  </w:num>
  <w:num w:numId="21">
    <w:abstractNumId w:val="3"/>
  </w:num>
  <w:num w:numId="22">
    <w:abstractNumId w:val="18"/>
  </w:num>
  <w:num w:numId="23">
    <w:abstractNumId w:val="39"/>
  </w:num>
  <w:num w:numId="24">
    <w:abstractNumId w:val="31"/>
  </w:num>
  <w:num w:numId="25">
    <w:abstractNumId w:val="5"/>
  </w:num>
  <w:num w:numId="26">
    <w:abstractNumId w:val="15"/>
  </w:num>
  <w:num w:numId="27">
    <w:abstractNumId w:val="21"/>
  </w:num>
  <w:num w:numId="28">
    <w:abstractNumId w:val="28"/>
  </w:num>
  <w:num w:numId="29">
    <w:abstractNumId w:val="38"/>
  </w:num>
  <w:num w:numId="30">
    <w:abstractNumId w:val="6"/>
  </w:num>
  <w:num w:numId="31">
    <w:abstractNumId w:val="16"/>
  </w:num>
  <w:num w:numId="32">
    <w:abstractNumId w:val="1"/>
  </w:num>
  <w:num w:numId="33">
    <w:abstractNumId w:val="35"/>
  </w:num>
  <w:num w:numId="34">
    <w:abstractNumId w:val="20"/>
  </w:num>
  <w:num w:numId="35">
    <w:abstractNumId w:val="22"/>
  </w:num>
  <w:num w:numId="36">
    <w:abstractNumId w:val="26"/>
  </w:num>
  <w:num w:numId="37">
    <w:abstractNumId w:val="0"/>
  </w:num>
  <w:num w:numId="38">
    <w:abstractNumId w:val="24"/>
  </w:num>
  <w:num w:numId="39">
    <w:abstractNumId w:val="37"/>
  </w:num>
  <w:num w:numId="40">
    <w:abstractNumId w:val="36"/>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EAF"/>
    <w:rsid w:val="0002071E"/>
    <w:rsid w:val="00020DC5"/>
    <w:rsid w:val="000234D8"/>
    <w:rsid w:val="0002363D"/>
    <w:rsid w:val="00023A7E"/>
    <w:rsid w:val="00023D9A"/>
    <w:rsid w:val="00023F6E"/>
    <w:rsid w:val="00024AF5"/>
    <w:rsid w:val="000255F8"/>
    <w:rsid w:val="00025872"/>
    <w:rsid w:val="00025B71"/>
    <w:rsid w:val="00026C3B"/>
    <w:rsid w:val="00027B03"/>
    <w:rsid w:val="000301F1"/>
    <w:rsid w:val="000313D6"/>
    <w:rsid w:val="00031898"/>
    <w:rsid w:val="0003197D"/>
    <w:rsid w:val="0003265C"/>
    <w:rsid w:val="0003270A"/>
    <w:rsid w:val="00032A79"/>
    <w:rsid w:val="00034E82"/>
    <w:rsid w:val="00037B50"/>
    <w:rsid w:val="0004039A"/>
    <w:rsid w:val="00040F0E"/>
    <w:rsid w:val="00042467"/>
    <w:rsid w:val="0004329A"/>
    <w:rsid w:val="00043B45"/>
    <w:rsid w:val="00044E7C"/>
    <w:rsid w:val="0004557E"/>
    <w:rsid w:val="0004580C"/>
    <w:rsid w:val="00046EBA"/>
    <w:rsid w:val="0004715F"/>
    <w:rsid w:val="00047D6A"/>
    <w:rsid w:val="00047FBF"/>
    <w:rsid w:val="000501EC"/>
    <w:rsid w:val="00050713"/>
    <w:rsid w:val="00050B21"/>
    <w:rsid w:val="00051BB1"/>
    <w:rsid w:val="00052377"/>
    <w:rsid w:val="00052E23"/>
    <w:rsid w:val="00053887"/>
    <w:rsid w:val="00053A7C"/>
    <w:rsid w:val="0005411B"/>
    <w:rsid w:val="00054429"/>
    <w:rsid w:val="00055729"/>
    <w:rsid w:val="00055B4E"/>
    <w:rsid w:val="00055E73"/>
    <w:rsid w:val="00057960"/>
    <w:rsid w:val="000579AC"/>
    <w:rsid w:val="0006004C"/>
    <w:rsid w:val="0006022A"/>
    <w:rsid w:val="000605EA"/>
    <w:rsid w:val="00060CBF"/>
    <w:rsid w:val="00060D61"/>
    <w:rsid w:val="00060F73"/>
    <w:rsid w:val="000613A6"/>
    <w:rsid w:val="00061CE6"/>
    <w:rsid w:val="000623D3"/>
    <w:rsid w:val="00063207"/>
    <w:rsid w:val="00063340"/>
    <w:rsid w:val="00066054"/>
    <w:rsid w:val="00066B73"/>
    <w:rsid w:val="00066E1D"/>
    <w:rsid w:val="00071418"/>
    <w:rsid w:val="00071464"/>
    <w:rsid w:val="000724FB"/>
    <w:rsid w:val="00073FC3"/>
    <w:rsid w:val="00075F97"/>
    <w:rsid w:val="00076244"/>
    <w:rsid w:val="00076F5C"/>
    <w:rsid w:val="00077DE5"/>
    <w:rsid w:val="00081EDE"/>
    <w:rsid w:val="00081FF7"/>
    <w:rsid w:val="000820BC"/>
    <w:rsid w:val="0008250C"/>
    <w:rsid w:val="00082740"/>
    <w:rsid w:val="00083574"/>
    <w:rsid w:val="000836A9"/>
    <w:rsid w:val="00084B74"/>
    <w:rsid w:val="000856FA"/>
    <w:rsid w:val="00086298"/>
    <w:rsid w:val="00086704"/>
    <w:rsid w:val="00086C43"/>
    <w:rsid w:val="0008797E"/>
    <w:rsid w:val="000905F7"/>
    <w:rsid w:val="00090C38"/>
    <w:rsid w:val="00092A72"/>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A6CC9"/>
    <w:rsid w:val="000B0226"/>
    <w:rsid w:val="000B04BC"/>
    <w:rsid w:val="000B45BD"/>
    <w:rsid w:val="000B46AE"/>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764F"/>
    <w:rsid w:val="000D0FF7"/>
    <w:rsid w:val="000D1EBD"/>
    <w:rsid w:val="000D277F"/>
    <w:rsid w:val="000D2B22"/>
    <w:rsid w:val="000D423D"/>
    <w:rsid w:val="000D4742"/>
    <w:rsid w:val="000D4CB7"/>
    <w:rsid w:val="000D50C3"/>
    <w:rsid w:val="000D5873"/>
    <w:rsid w:val="000D5C03"/>
    <w:rsid w:val="000E0906"/>
    <w:rsid w:val="000E0B9A"/>
    <w:rsid w:val="000E0C79"/>
    <w:rsid w:val="000E127E"/>
    <w:rsid w:val="000E36FD"/>
    <w:rsid w:val="000E4493"/>
    <w:rsid w:val="000E4F63"/>
    <w:rsid w:val="000E5753"/>
    <w:rsid w:val="000E580B"/>
    <w:rsid w:val="000E5FEF"/>
    <w:rsid w:val="000E6A03"/>
    <w:rsid w:val="000E6F67"/>
    <w:rsid w:val="000E70A6"/>
    <w:rsid w:val="000F0EA0"/>
    <w:rsid w:val="000F14C5"/>
    <w:rsid w:val="000F19B5"/>
    <w:rsid w:val="000F2420"/>
    <w:rsid w:val="000F2522"/>
    <w:rsid w:val="000F406A"/>
    <w:rsid w:val="000F4EB1"/>
    <w:rsid w:val="000F5C05"/>
    <w:rsid w:val="000F6CCF"/>
    <w:rsid w:val="000F71FA"/>
    <w:rsid w:val="000F7311"/>
    <w:rsid w:val="001005ED"/>
    <w:rsid w:val="00100D28"/>
    <w:rsid w:val="001015BC"/>
    <w:rsid w:val="001025FB"/>
    <w:rsid w:val="00102AAC"/>
    <w:rsid w:val="00104600"/>
    <w:rsid w:val="00105738"/>
    <w:rsid w:val="00105A4E"/>
    <w:rsid w:val="00105A56"/>
    <w:rsid w:val="00105F24"/>
    <w:rsid w:val="00106FAB"/>
    <w:rsid w:val="00107A79"/>
    <w:rsid w:val="00107C74"/>
    <w:rsid w:val="001107A3"/>
    <w:rsid w:val="001107E0"/>
    <w:rsid w:val="001139C3"/>
    <w:rsid w:val="00113A28"/>
    <w:rsid w:val="00114CFB"/>
    <w:rsid w:val="00115069"/>
    <w:rsid w:val="00115EA2"/>
    <w:rsid w:val="00116DF9"/>
    <w:rsid w:val="001203D6"/>
    <w:rsid w:val="0012088B"/>
    <w:rsid w:val="001208C7"/>
    <w:rsid w:val="00120AB1"/>
    <w:rsid w:val="0012126D"/>
    <w:rsid w:val="00121977"/>
    <w:rsid w:val="001226AC"/>
    <w:rsid w:val="0012313B"/>
    <w:rsid w:val="00123EF2"/>
    <w:rsid w:val="0012428A"/>
    <w:rsid w:val="00126512"/>
    <w:rsid w:val="00126958"/>
    <w:rsid w:val="00127F5F"/>
    <w:rsid w:val="00131471"/>
    <w:rsid w:val="00131914"/>
    <w:rsid w:val="0013324D"/>
    <w:rsid w:val="00134953"/>
    <w:rsid w:val="0013512D"/>
    <w:rsid w:val="00136D68"/>
    <w:rsid w:val="00137EEF"/>
    <w:rsid w:val="001411E6"/>
    <w:rsid w:val="00141D27"/>
    <w:rsid w:val="0014317F"/>
    <w:rsid w:val="00143692"/>
    <w:rsid w:val="00144583"/>
    <w:rsid w:val="00145CB1"/>
    <w:rsid w:val="0014608F"/>
    <w:rsid w:val="001502A9"/>
    <w:rsid w:val="001521CA"/>
    <w:rsid w:val="00152206"/>
    <w:rsid w:val="00153CA3"/>
    <w:rsid w:val="001544DE"/>
    <w:rsid w:val="00154836"/>
    <w:rsid w:val="00155A11"/>
    <w:rsid w:val="0015621F"/>
    <w:rsid w:val="001570A9"/>
    <w:rsid w:val="0016050F"/>
    <w:rsid w:val="00160779"/>
    <w:rsid w:val="00162957"/>
    <w:rsid w:val="00162A9F"/>
    <w:rsid w:val="00162EFB"/>
    <w:rsid w:val="00163417"/>
    <w:rsid w:val="0016406A"/>
    <w:rsid w:val="001645B9"/>
    <w:rsid w:val="00165607"/>
    <w:rsid w:val="001662B7"/>
    <w:rsid w:val="00166D86"/>
    <w:rsid w:val="00171009"/>
    <w:rsid w:val="00171EB1"/>
    <w:rsid w:val="00172E82"/>
    <w:rsid w:val="00172F65"/>
    <w:rsid w:val="00173CFB"/>
    <w:rsid w:val="001740C3"/>
    <w:rsid w:val="00174105"/>
    <w:rsid w:val="001741CE"/>
    <w:rsid w:val="001755B6"/>
    <w:rsid w:val="00175C89"/>
    <w:rsid w:val="00175EC1"/>
    <w:rsid w:val="00176345"/>
    <w:rsid w:val="0018024D"/>
    <w:rsid w:val="0018167B"/>
    <w:rsid w:val="00182B1B"/>
    <w:rsid w:val="00182CE3"/>
    <w:rsid w:val="00183656"/>
    <w:rsid w:val="00183DFF"/>
    <w:rsid w:val="001854B9"/>
    <w:rsid w:val="00186DF6"/>
    <w:rsid w:val="001871CE"/>
    <w:rsid w:val="00187D51"/>
    <w:rsid w:val="00194F5D"/>
    <w:rsid w:val="0019556C"/>
    <w:rsid w:val="00196F36"/>
    <w:rsid w:val="001973F7"/>
    <w:rsid w:val="0019782E"/>
    <w:rsid w:val="00197B51"/>
    <w:rsid w:val="001A034C"/>
    <w:rsid w:val="001A12B9"/>
    <w:rsid w:val="001A25A3"/>
    <w:rsid w:val="001A2889"/>
    <w:rsid w:val="001A35D1"/>
    <w:rsid w:val="001A4D83"/>
    <w:rsid w:val="001A6031"/>
    <w:rsid w:val="001A62E6"/>
    <w:rsid w:val="001A6B3D"/>
    <w:rsid w:val="001B011E"/>
    <w:rsid w:val="001B098A"/>
    <w:rsid w:val="001B119A"/>
    <w:rsid w:val="001B1825"/>
    <w:rsid w:val="001B1D8B"/>
    <w:rsid w:val="001B4D47"/>
    <w:rsid w:val="001B5953"/>
    <w:rsid w:val="001B716E"/>
    <w:rsid w:val="001B758A"/>
    <w:rsid w:val="001B7905"/>
    <w:rsid w:val="001C0E0C"/>
    <w:rsid w:val="001C1204"/>
    <w:rsid w:val="001C1224"/>
    <w:rsid w:val="001C12BA"/>
    <w:rsid w:val="001C17E8"/>
    <w:rsid w:val="001C2B7B"/>
    <w:rsid w:val="001C341C"/>
    <w:rsid w:val="001C4910"/>
    <w:rsid w:val="001C49CD"/>
    <w:rsid w:val="001C629A"/>
    <w:rsid w:val="001C698F"/>
    <w:rsid w:val="001C70A5"/>
    <w:rsid w:val="001D0305"/>
    <w:rsid w:val="001D130E"/>
    <w:rsid w:val="001D1772"/>
    <w:rsid w:val="001D1AD6"/>
    <w:rsid w:val="001D1DCA"/>
    <w:rsid w:val="001D2A32"/>
    <w:rsid w:val="001D2BF6"/>
    <w:rsid w:val="001D2C61"/>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0DF2"/>
    <w:rsid w:val="001F1801"/>
    <w:rsid w:val="001F198D"/>
    <w:rsid w:val="001F413B"/>
    <w:rsid w:val="001F5269"/>
    <w:rsid w:val="001F6B77"/>
    <w:rsid w:val="00200B27"/>
    <w:rsid w:val="00200EE5"/>
    <w:rsid w:val="00201393"/>
    <w:rsid w:val="00201D58"/>
    <w:rsid w:val="00201EE2"/>
    <w:rsid w:val="00202374"/>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ABB"/>
    <w:rsid w:val="00214AD8"/>
    <w:rsid w:val="00214C83"/>
    <w:rsid w:val="00214D50"/>
    <w:rsid w:val="00214F89"/>
    <w:rsid w:val="0021576C"/>
    <w:rsid w:val="00216E7C"/>
    <w:rsid w:val="00216F68"/>
    <w:rsid w:val="00220984"/>
    <w:rsid w:val="00221EE5"/>
    <w:rsid w:val="00222F48"/>
    <w:rsid w:val="00223575"/>
    <w:rsid w:val="0022423C"/>
    <w:rsid w:val="002248E1"/>
    <w:rsid w:val="00225919"/>
    <w:rsid w:val="00226006"/>
    <w:rsid w:val="002260EA"/>
    <w:rsid w:val="002267E9"/>
    <w:rsid w:val="002269B9"/>
    <w:rsid w:val="002278D9"/>
    <w:rsid w:val="00227AC6"/>
    <w:rsid w:val="00227BBA"/>
    <w:rsid w:val="0023034C"/>
    <w:rsid w:val="002310EB"/>
    <w:rsid w:val="00231624"/>
    <w:rsid w:val="00231E6D"/>
    <w:rsid w:val="0023293D"/>
    <w:rsid w:val="00232EF2"/>
    <w:rsid w:val="00234191"/>
    <w:rsid w:val="00234CD5"/>
    <w:rsid w:val="00234EF6"/>
    <w:rsid w:val="00235004"/>
    <w:rsid w:val="002360B8"/>
    <w:rsid w:val="002366BD"/>
    <w:rsid w:val="0023739E"/>
    <w:rsid w:val="0023765D"/>
    <w:rsid w:val="00241336"/>
    <w:rsid w:val="002417D4"/>
    <w:rsid w:val="00241C01"/>
    <w:rsid w:val="00241C7E"/>
    <w:rsid w:val="00242672"/>
    <w:rsid w:val="00244F52"/>
    <w:rsid w:val="0024639E"/>
    <w:rsid w:val="00246AE7"/>
    <w:rsid w:val="002471FF"/>
    <w:rsid w:val="00247666"/>
    <w:rsid w:val="0025127A"/>
    <w:rsid w:val="00251546"/>
    <w:rsid w:val="00253080"/>
    <w:rsid w:val="00253128"/>
    <w:rsid w:val="00253D4D"/>
    <w:rsid w:val="0025547B"/>
    <w:rsid w:val="002556EB"/>
    <w:rsid w:val="002570A7"/>
    <w:rsid w:val="002600E5"/>
    <w:rsid w:val="002605B1"/>
    <w:rsid w:val="0026121D"/>
    <w:rsid w:val="002617CC"/>
    <w:rsid w:val="002629BB"/>
    <w:rsid w:val="0026462D"/>
    <w:rsid w:val="0026559B"/>
    <w:rsid w:val="00265714"/>
    <w:rsid w:val="00265EA0"/>
    <w:rsid w:val="00265F34"/>
    <w:rsid w:val="00266F93"/>
    <w:rsid w:val="00267706"/>
    <w:rsid w:val="0027107A"/>
    <w:rsid w:val="00273E14"/>
    <w:rsid w:val="0027576C"/>
    <w:rsid w:val="00275D92"/>
    <w:rsid w:val="0027618D"/>
    <w:rsid w:val="00280615"/>
    <w:rsid w:val="0028153D"/>
    <w:rsid w:val="00281715"/>
    <w:rsid w:val="00281B68"/>
    <w:rsid w:val="00281D23"/>
    <w:rsid w:val="002827F4"/>
    <w:rsid w:val="00282DC2"/>
    <w:rsid w:val="0028408A"/>
    <w:rsid w:val="0028435F"/>
    <w:rsid w:val="00284B00"/>
    <w:rsid w:val="00285516"/>
    <w:rsid w:val="002857D8"/>
    <w:rsid w:val="00286092"/>
    <w:rsid w:val="00286F64"/>
    <w:rsid w:val="00286F9F"/>
    <w:rsid w:val="0029115F"/>
    <w:rsid w:val="00291AF0"/>
    <w:rsid w:val="00291E10"/>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A73"/>
    <w:rsid w:val="002A7066"/>
    <w:rsid w:val="002A7277"/>
    <w:rsid w:val="002B0294"/>
    <w:rsid w:val="002B06C2"/>
    <w:rsid w:val="002B168E"/>
    <w:rsid w:val="002B1CB7"/>
    <w:rsid w:val="002B1D9E"/>
    <w:rsid w:val="002B314B"/>
    <w:rsid w:val="002B314D"/>
    <w:rsid w:val="002B3306"/>
    <w:rsid w:val="002B44BC"/>
    <w:rsid w:val="002B56C3"/>
    <w:rsid w:val="002B5B61"/>
    <w:rsid w:val="002B5FF7"/>
    <w:rsid w:val="002B619F"/>
    <w:rsid w:val="002B62D1"/>
    <w:rsid w:val="002B6A47"/>
    <w:rsid w:val="002B7737"/>
    <w:rsid w:val="002B789B"/>
    <w:rsid w:val="002B7AE9"/>
    <w:rsid w:val="002C0720"/>
    <w:rsid w:val="002C1A44"/>
    <w:rsid w:val="002C2807"/>
    <w:rsid w:val="002C38B7"/>
    <w:rsid w:val="002C3C8F"/>
    <w:rsid w:val="002C53A2"/>
    <w:rsid w:val="002C55E2"/>
    <w:rsid w:val="002C5874"/>
    <w:rsid w:val="002C5C3B"/>
    <w:rsid w:val="002C5C46"/>
    <w:rsid w:val="002C5C55"/>
    <w:rsid w:val="002C632A"/>
    <w:rsid w:val="002C63C0"/>
    <w:rsid w:val="002C7FC4"/>
    <w:rsid w:val="002D02D5"/>
    <w:rsid w:val="002D0C5D"/>
    <w:rsid w:val="002D1D2F"/>
    <w:rsid w:val="002D2187"/>
    <w:rsid w:val="002D2190"/>
    <w:rsid w:val="002D239C"/>
    <w:rsid w:val="002D45D9"/>
    <w:rsid w:val="002D4DAA"/>
    <w:rsid w:val="002D6838"/>
    <w:rsid w:val="002D7E03"/>
    <w:rsid w:val="002E1D1E"/>
    <w:rsid w:val="002E3A1A"/>
    <w:rsid w:val="002E3FF3"/>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5D16"/>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B63"/>
    <w:rsid w:val="00311FB0"/>
    <w:rsid w:val="00312999"/>
    <w:rsid w:val="00313F72"/>
    <w:rsid w:val="00313FF4"/>
    <w:rsid w:val="003142BC"/>
    <w:rsid w:val="00314DA2"/>
    <w:rsid w:val="0031542A"/>
    <w:rsid w:val="003156E1"/>
    <w:rsid w:val="00315FF0"/>
    <w:rsid w:val="00316A25"/>
    <w:rsid w:val="00316A5B"/>
    <w:rsid w:val="003176B5"/>
    <w:rsid w:val="0032176F"/>
    <w:rsid w:val="003218EA"/>
    <w:rsid w:val="0032216D"/>
    <w:rsid w:val="00323020"/>
    <w:rsid w:val="00323AD1"/>
    <w:rsid w:val="00324224"/>
    <w:rsid w:val="003247EC"/>
    <w:rsid w:val="003253F8"/>
    <w:rsid w:val="0032544A"/>
    <w:rsid w:val="00325DD7"/>
    <w:rsid w:val="00325EB3"/>
    <w:rsid w:val="00326729"/>
    <w:rsid w:val="00326FA3"/>
    <w:rsid w:val="0032723C"/>
    <w:rsid w:val="003275DF"/>
    <w:rsid w:val="003277C2"/>
    <w:rsid w:val="00327E78"/>
    <w:rsid w:val="0033017B"/>
    <w:rsid w:val="00330E03"/>
    <w:rsid w:val="00331A29"/>
    <w:rsid w:val="00332C7E"/>
    <w:rsid w:val="00332F9B"/>
    <w:rsid w:val="00334EC2"/>
    <w:rsid w:val="00335703"/>
    <w:rsid w:val="00335E3C"/>
    <w:rsid w:val="0033627B"/>
    <w:rsid w:val="00337C60"/>
    <w:rsid w:val="00337F4F"/>
    <w:rsid w:val="00340199"/>
    <w:rsid w:val="0034042D"/>
    <w:rsid w:val="003418FC"/>
    <w:rsid w:val="00341907"/>
    <w:rsid w:val="00343949"/>
    <w:rsid w:val="00343E51"/>
    <w:rsid w:val="00344670"/>
    <w:rsid w:val="00345879"/>
    <w:rsid w:val="003464C0"/>
    <w:rsid w:val="00346F18"/>
    <w:rsid w:val="00347E37"/>
    <w:rsid w:val="00351340"/>
    <w:rsid w:val="003519B0"/>
    <w:rsid w:val="00351B8D"/>
    <w:rsid w:val="003529D4"/>
    <w:rsid w:val="00353AD5"/>
    <w:rsid w:val="003562DA"/>
    <w:rsid w:val="00357A10"/>
    <w:rsid w:val="003617B9"/>
    <w:rsid w:val="003617EC"/>
    <w:rsid w:val="0036262E"/>
    <w:rsid w:val="00363363"/>
    <w:rsid w:val="00363AFF"/>
    <w:rsid w:val="0036411A"/>
    <w:rsid w:val="00364385"/>
    <w:rsid w:val="0036577C"/>
    <w:rsid w:val="00365A4C"/>
    <w:rsid w:val="00366172"/>
    <w:rsid w:val="003663EB"/>
    <w:rsid w:val="00366EE1"/>
    <w:rsid w:val="00366FDE"/>
    <w:rsid w:val="003703CC"/>
    <w:rsid w:val="003709E7"/>
    <w:rsid w:val="00370CF9"/>
    <w:rsid w:val="00371360"/>
    <w:rsid w:val="00371722"/>
    <w:rsid w:val="00371DB8"/>
    <w:rsid w:val="0037207C"/>
    <w:rsid w:val="00372684"/>
    <w:rsid w:val="003731D5"/>
    <w:rsid w:val="00373990"/>
    <w:rsid w:val="00373FE4"/>
    <w:rsid w:val="0037532E"/>
    <w:rsid w:val="003765BB"/>
    <w:rsid w:val="00376B5A"/>
    <w:rsid w:val="00376C18"/>
    <w:rsid w:val="00380251"/>
    <w:rsid w:val="00382093"/>
    <w:rsid w:val="00382803"/>
    <w:rsid w:val="00382826"/>
    <w:rsid w:val="00382E00"/>
    <w:rsid w:val="00384507"/>
    <w:rsid w:val="00384BE4"/>
    <w:rsid w:val="0038681B"/>
    <w:rsid w:val="00386D3C"/>
    <w:rsid w:val="003871B3"/>
    <w:rsid w:val="00391C6D"/>
    <w:rsid w:val="00392204"/>
    <w:rsid w:val="0039297C"/>
    <w:rsid w:val="0039311E"/>
    <w:rsid w:val="00393EA8"/>
    <w:rsid w:val="003952AF"/>
    <w:rsid w:val="00395603"/>
    <w:rsid w:val="003964FD"/>
    <w:rsid w:val="003969BA"/>
    <w:rsid w:val="00396D16"/>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94A"/>
    <w:rsid w:val="003B6B17"/>
    <w:rsid w:val="003B7130"/>
    <w:rsid w:val="003B7697"/>
    <w:rsid w:val="003C00B1"/>
    <w:rsid w:val="003C36F0"/>
    <w:rsid w:val="003C46EB"/>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3FE"/>
    <w:rsid w:val="003E2ED5"/>
    <w:rsid w:val="003E321F"/>
    <w:rsid w:val="003E3735"/>
    <w:rsid w:val="003E3A10"/>
    <w:rsid w:val="003E442A"/>
    <w:rsid w:val="003E4B48"/>
    <w:rsid w:val="003E6486"/>
    <w:rsid w:val="003E6A55"/>
    <w:rsid w:val="003E6AAF"/>
    <w:rsid w:val="003E7CEF"/>
    <w:rsid w:val="003F000C"/>
    <w:rsid w:val="003F0110"/>
    <w:rsid w:val="003F0400"/>
    <w:rsid w:val="003F0846"/>
    <w:rsid w:val="003F0B14"/>
    <w:rsid w:val="003F0DEB"/>
    <w:rsid w:val="003F14B2"/>
    <w:rsid w:val="003F1E06"/>
    <w:rsid w:val="003F21FD"/>
    <w:rsid w:val="003F376F"/>
    <w:rsid w:val="003F3C29"/>
    <w:rsid w:val="003F3E67"/>
    <w:rsid w:val="003F5867"/>
    <w:rsid w:val="003F5DC5"/>
    <w:rsid w:val="003F6766"/>
    <w:rsid w:val="003F7046"/>
    <w:rsid w:val="0040079F"/>
    <w:rsid w:val="00402945"/>
    <w:rsid w:val="00402D83"/>
    <w:rsid w:val="0040333F"/>
    <w:rsid w:val="004036E5"/>
    <w:rsid w:val="004044AA"/>
    <w:rsid w:val="00405A60"/>
    <w:rsid w:val="00405F3C"/>
    <w:rsid w:val="00407188"/>
    <w:rsid w:val="00407E6E"/>
    <w:rsid w:val="00410D84"/>
    <w:rsid w:val="00412627"/>
    <w:rsid w:val="00412DF3"/>
    <w:rsid w:val="00412EBE"/>
    <w:rsid w:val="0041315E"/>
    <w:rsid w:val="00415767"/>
    <w:rsid w:val="0041586D"/>
    <w:rsid w:val="004165E5"/>
    <w:rsid w:val="00416763"/>
    <w:rsid w:val="0041678F"/>
    <w:rsid w:val="00420788"/>
    <w:rsid w:val="00421546"/>
    <w:rsid w:val="00423924"/>
    <w:rsid w:val="00423B7A"/>
    <w:rsid w:val="00425D36"/>
    <w:rsid w:val="0042658F"/>
    <w:rsid w:val="00427465"/>
    <w:rsid w:val="00427DF1"/>
    <w:rsid w:val="0043031E"/>
    <w:rsid w:val="00430643"/>
    <w:rsid w:val="004308AA"/>
    <w:rsid w:val="00431F56"/>
    <w:rsid w:val="00433225"/>
    <w:rsid w:val="004335B4"/>
    <w:rsid w:val="00433632"/>
    <w:rsid w:val="0043456D"/>
    <w:rsid w:val="004346A8"/>
    <w:rsid w:val="00434A62"/>
    <w:rsid w:val="00436C85"/>
    <w:rsid w:val="004376F1"/>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AB7"/>
    <w:rsid w:val="004511BB"/>
    <w:rsid w:val="004516A7"/>
    <w:rsid w:val="00451A23"/>
    <w:rsid w:val="00452938"/>
    <w:rsid w:val="004534C4"/>
    <w:rsid w:val="00454440"/>
    <w:rsid w:val="00455089"/>
    <w:rsid w:val="00455A47"/>
    <w:rsid w:val="00455E3D"/>
    <w:rsid w:val="004564C3"/>
    <w:rsid w:val="004565AE"/>
    <w:rsid w:val="004568C7"/>
    <w:rsid w:val="00456CA8"/>
    <w:rsid w:val="004572EC"/>
    <w:rsid w:val="00457E24"/>
    <w:rsid w:val="004605C8"/>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34F6"/>
    <w:rsid w:val="004735D8"/>
    <w:rsid w:val="004744BA"/>
    <w:rsid w:val="00474667"/>
    <w:rsid w:val="00474A90"/>
    <w:rsid w:val="00475134"/>
    <w:rsid w:val="0047631B"/>
    <w:rsid w:val="00477866"/>
    <w:rsid w:val="00477C0E"/>
    <w:rsid w:val="004819E8"/>
    <w:rsid w:val="00482218"/>
    <w:rsid w:val="0048228B"/>
    <w:rsid w:val="00482337"/>
    <w:rsid w:val="004824B9"/>
    <w:rsid w:val="00483637"/>
    <w:rsid w:val="00483BF3"/>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5014"/>
    <w:rsid w:val="004A50D0"/>
    <w:rsid w:val="004A623E"/>
    <w:rsid w:val="004A660B"/>
    <w:rsid w:val="004A6C78"/>
    <w:rsid w:val="004A6F6A"/>
    <w:rsid w:val="004B0EF8"/>
    <w:rsid w:val="004B1D84"/>
    <w:rsid w:val="004B1EBA"/>
    <w:rsid w:val="004B24BB"/>
    <w:rsid w:val="004B2512"/>
    <w:rsid w:val="004B384C"/>
    <w:rsid w:val="004B44EB"/>
    <w:rsid w:val="004B4A15"/>
    <w:rsid w:val="004B4D9E"/>
    <w:rsid w:val="004B595B"/>
    <w:rsid w:val="004B6498"/>
    <w:rsid w:val="004B6F36"/>
    <w:rsid w:val="004C089A"/>
    <w:rsid w:val="004C23B0"/>
    <w:rsid w:val="004C2BCC"/>
    <w:rsid w:val="004C2DBA"/>
    <w:rsid w:val="004C37EC"/>
    <w:rsid w:val="004C43CB"/>
    <w:rsid w:val="004C4A58"/>
    <w:rsid w:val="004C5044"/>
    <w:rsid w:val="004C57FE"/>
    <w:rsid w:val="004C5F79"/>
    <w:rsid w:val="004C75E0"/>
    <w:rsid w:val="004C78BB"/>
    <w:rsid w:val="004D0167"/>
    <w:rsid w:val="004D025C"/>
    <w:rsid w:val="004D05CC"/>
    <w:rsid w:val="004D09C4"/>
    <w:rsid w:val="004D0DFE"/>
    <w:rsid w:val="004D1028"/>
    <w:rsid w:val="004D2089"/>
    <w:rsid w:val="004D24B9"/>
    <w:rsid w:val="004D2F8B"/>
    <w:rsid w:val="004D2FEF"/>
    <w:rsid w:val="004D4265"/>
    <w:rsid w:val="004D4C29"/>
    <w:rsid w:val="004D4EE7"/>
    <w:rsid w:val="004D511A"/>
    <w:rsid w:val="004D5322"/>
    <w:rsid w:val="004D55E8"/>
    <w:rsid w:val="004D74B3"/>
    <w:rsid w:val="004D7D9C"/>
    <w:rsid w:val="004E03EA"/>
    <w:rsid w:val="004E38F3"/>
    <w:rsid w:val="004E4720"/>
    <w:rsid w:val="004E68BD"/>
    <w:rsid w:val="004E6E9D"/>
    <w:rsid w:val="004E7018"/>
    <w:rsid w:val="004E79C8"/>
    <w:rsid w:val="004E7EDE"/>
    <w:rsid w:val="004E7EFD"/>
    <w:rsid w:val="004F134F"/>
    <w:rsid w:val="004F1769"/>
    <w:rsid w:val="004F2DA0"/>
    <w:rsid w:val="004F3914"/>
    <w:rsid w:val="004F4F02"/>
    <w:rsid w:val="004F5A6F"/>
    <w:rsid w:val="004F6C1F"/>
    <w:rsid w:val="0050115E"/>
    <w:rsid w:val="0050121E"/>
    <w:rsid w:val="00502FAB"/>
    <w:rsid w:val="00505101"/>
    <w:rsid w:val="005052AE"/>
    <w:rsid w:val="005053BE"/>
    <w:rsid w:val="00506ADD"/>
    <w:rsid w:val="00506C4C"/>
    <w:rsid w:val="005076DA"/>
    <w:rsid w:val="00510239"/>
    <w:rsid w:val="00511503"/>
    <w:rsid w:val="00511715"/>
    <w:rsid w:val="00513A0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1C8E"/>
    <w:rsid w:val="00532474"/>
    <w:rsid w:val="0053254E"/>
    <w:rsid w:val="00533266"/>
    <w:rsid w:val="00533F08"/>
    <w:rsid w:val="00534899"/>
    <w:rsid w:val="00534965"/>
    <w:rsid w:val="00534A05"/>
    <w:rsid w:val="00534B33"/>
    <w:rsid w:val="00536760"/>
    <w:rsid w:val="005371DB"/>
    <w:rsid w:val="0053752B"/>
    <w:rsid w:val="005376B6"/>
    <w:rsid w:val="00537976"/>
    <w:rsid w:val="00537FFA"/>
    <w:rsid w:val="00541D37"/>
    <w:rsid w:val="00541DB9"/>
    <w:rsid w:val="00542C7F"/>
    <w:rsid w:val="00543E07"/>
    <w:rsid w:val="005440DB"/>
    <w:rsid w:val="00544136"/>
    <w:rsid w:val="00544704"/>
    <w:rsid w:val="00545A24"/>
    <w:rsid w:val="005463F2"/>
    <w:rsid w:val="00546DAC"/>
    <w:rsid w:val="00547948"/>
    <w:rsid w:val="00547C37"/>
    <w:rsid w:val="0055028A"/>
    <w:rsid w:val="005512EA"/>
    <w:rsid w:val="00551E86"/>
    <w:rsid w:val="005523DF"/>
    <w:rsid w:val="005525AF"/>
    <w:rsid w:val="00552CA6"/>
    <w:rsid w:val="005532E4"/>
    <w:rsid w:val="00553559"/>
    <w:rsid w:val="0055481D"/>
    <w:rsid w:val="00555245"/>
    <w:rsid w:val="00555DA4"/>
    <w:rsid w:val="00556556"/>
    <w:rsid w:val="00556AA2"/>
    <w:rsid w:val="00556AA5"/>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6573"/>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D98"/>
    <w:rsid w:val="005858B2"/>
    <w:rsid w:val="00585D94"/>
    <w:rsid w:val="0059196F"/>
    <w:rsid w:val="005928FA"/>
    <w:rsid w:val="00592BBC"/>
    <w:rsid w:val="005954A8"/>
    <w:rsid w:val="00597328"/>
    <w:rsid w:val="005A11F7"/>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2C30"/>
    <w:rsid w:val="005B2DC0"/>
    <w:rsid w:val="005B48F5"/>
    <w:rsid w:val="005B4A5A"/>
    <w:rsid w:val="005B65B3"/>
    <w:rsid w:val="005B7728"/>
    <w:rsid w:val="005B7A4F"/>
    <w:rsid w:val="005C1C81"/>
    <w:rsid w:val="005C226C"/>
    <w:rsid w:val="005C22B1"/>
    <w:rsid w:val="005C4923"/>
    <w:rsid w:val="005C4C5C"/>
    <w:rsid w:val="005C4D1D"/>
    <w:rsid w:val="005C504F"/>
    <w:rsid w:val="005C5549"/>
    <w:rsid w:val="005C62A6"/>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4A8E"/>
    <w:rsid w:val="005F53BE"/>
    <w:rsid w:val="005F7BCC"/>
    <w:rsid w:val="005F7CAA"/>
    <w:rsid w:val="005F7E83"/>
    <w:rsid w:val="00600921"/>
    <w:rsid w:val="00602373"/>
    <w:rsid w:val="0060246D"/>
    <w:rsid w:val="00602E97"/>
    <w:rsid w:val="006033C4"/>
    <w:rsid w:val="00604068"/>
    <w:rsid w:val="006046C6"/>
    <w:rsid w:val="00605325"/>
    <w:rsid w:val="0060556C"/>
    <w:rsid w:val="00605A0A"/>
    <w:rsid w:val="00605BBC"/>
    <w:rsid w:val="00605D0B"/>
    <w:rsid w:val="00605E41"/>
    <w:rsid w:val="006060A4"/>
    <w:rsid w:val="00607063"/>
    <w:rsid w:val="00607576"/>
    <w:rsid w:val="00607F50"/>
    <w:rsid w:val="00607FF2"/>
    <w:rsid w:val="006119D3"/>
    <w:rsid w:val="006127DC"/>
    <w:rsid w:val="00614791"/>
    <w:rsid w:val="0061544D"/>
    <w:rsid w:val="006157DC"/>
    <w:rsid w:val="006168B1"/>
    <w:rsid w:val="00617354"/>
    <w:rsid w:val="006174CE"/>
    <w:rsid w:val="00617C50"/>
    <w:rsid w:val="006209AB"/>
    <w:rsid w:val="00620D18"/>
    <w:rsid w:val="00620FBB"/>
    <w:rsid w:val="00622D26"/>
    <w:rsid w:val="006239A8"/>
    <w:rsid w:val="00623BC3"/>
    <w:rsid w:val="00624851"/>
    <w:rsid w:val="006257A8"/>
    <w:rsid w:val="00626FA8"/>
    <w:rsid w:val="00627225"/>
    <w:rsid w:val="00627F20"/>
    <w:rsid w:val="00627FBB"/>
    <w:rsid w:val="006301EC"/>
    <w:rsid w:val="00632BA6"/>
    <w:rsid w:val="00632F2C"/>
    <w:rsid w:val="00632F54"/>
    <w:rsid w:val="00633B1B"/>
    <w:rsid w:val="00634A10"/>
    <w:rsid w:val="00635684"/>
    <w:rsid w:val="00636982"/>
    <w:rsid w:val="006369C2"/>
    <w:rsid w:val="00637307"/>
    <w:rsid w:val="00637725"/>
    <w:rsid w:val="006415BA"/>
    <w:rsid w:val="00641D56"/>
    <w:rsid w:val="0064209E"/>
    <w:rsid w:val="00642BFC"/>
    <w:rsid w:val="00643164"/>
    <w:rsid w:val="00645A3A"/>
    <w:rsid w:val="006461F5"/>
    <w:rsid w:val="00651B3C"/>
    <w:rsid w:val="0065248B"/>
    <w:rsid w:val="006534FE"/>
    <w:rsid w:val="00653500"/>
    <w:rsid w:val="0065367D"/>
    <w:rsid w:val="00654593"/>
    <w:rsid w:val="0065494B"/>
    <w:rsid w:val="006549E7"/>
    <w:rsid w:val="006555EE"/>
    <w:rsid w:val="00656BEC"/>
    <w:rsid w:val="006576D1"/>
    <w:rsid w:val="006576E2"/>
    <w:rsid w:val="00660512"/>
    <w:rsid w:val="00660A8E"/>
    <w:rsid w:val="00660FD3"/>
    <w:rsid w:val="006615AC"/>
    <w:rsid w:val="0066258F"/>
    <w:rsid w:val="00662841"/>
    <w:rsid w:val="00663629"/>
    <w:rsid w:val="0066364C"/>
    <w:rsid w:val="0066392C"/>
    <w:rsid w:val="006640E7"/>
    <w:rsid w:val="00664323"/>
    <w:rsid w:val="006649AC"/>
    <w:rsid w:val="00666E03"/>
    <w:rsid w:val="00667406"/>
    <w:rsid w:val="006700ED"/>
    <w:rsid w:val="00671F69"/>
    <w:rsid w:val="00672B1A"/>
    <w:rsid w:val="00672CB1"/>
    <w:rsid w:val="00672E4D"/>
    <w:rsid w:val="00673AA4"/>
    <w:rsid w:val="00673E11"/>
    <w:rsid w:val="00674ACE"/>
    <w:rsid w:val="00674B81"/>
    <w:rsid w:val="00675307"/>
    <w:rsid w:val="006754A7"/>
    <w:rsid w:val="00675708"/>
    <w:rsid w:val="0067606A"/>
    <w:rsid w:val="00676493"/>
    <w:rsid w:val="00676C59"/>
    <w:rsid w:val="00677ADE"/>
    <w:rsid w:val="00680657"/>
    <w:rsid w:val="006826A9"/>
    <w:rsid w:val="00683C27"/>
    <w:rsid w:val="00683D9C"/>
    <w:rsid w:val="00685163"/>
    <w:rsid w:val="00685237"/>
    <w:rsid w:val="006854BF"/>
    <w:rsid w:val="00685769"/>
    <w:rsid w:val="00687677"/>
    <w:rsid w:val="00691724"/>
    <w:rsid w:val="0069259B"/>
    <w:rsid w:val="0069287F"/>
    <w:rsid w:val="006934E4"/>
    <w:rsid w:val="0069408F"/>
    <w:rsid w:val="00695C6D"/>
    <w:rsid w:val="006960CA"/>
    <w:rsid w:val="006962B7"/>
    <w:rsid w:val="00697EA1"/>
    <w:rsid w:val="006A2B4E"/>
    <w:rsid w:val="006A3795"/>
    <w:rsid w:val="006A40DA"/>
    <w:rsid w:val="006A44BB"/>
    <w:rsid w:val="006A4E28"/>
    <w:rsid w:val="006A4FAA"/>
    <w:rsid w:val="006A5167"/>
    <w:rsid w:val="006A582A"/>
    <w:rsid w:val="006A6C65"/>
    <w:rsid w:val="006A7EBF"/>
    <w:rsid w:val="006B2ECB"/>
    <w:rsid w:val="006B477F"/>
    <w:rsid w:val="006B4887"/>
    <w:rsid w:val="006B4A30"/>
    <w:rsid w:val="006B4F7B"/>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0D2"/>
    <w:rsid w:val="006D4637"/>
    <w:rsid w:val="006D487E"/>
    <w:rsid w:val="006D5019"/>
    <w:rsid w:val="006D6261"/>
    <w:rsid w:val="006D6CEA"/>
    <w:rsid w:val="006D70CD"/>
    <w:rsid w:val="006D789C"/>
    <w:rsid w:val="006E0FF3"/>
    <w:rsid w:val="006E102E"/>
    <w:rsid w:val="006E2090"/>
    <w:rsid w:val="006E2AA4"/>
    <w:rsid w:val="006E3433"/>
    <w:rsid w:val="006E426D"/>
    <w:rsid w:val="006E5A88"/>
    <w:rsid w:val="006E67B2"/>
    <w:rsid w:val="006E73A6"/>
    <w:rsid w:val="006E7FB1"/>
    <w:rsid w:val="006F1065"/>
    <w:rsid w:val="006F1A83"/>
    <w:rsid w:val="006F2325"/>
    <w:rsid w:val="006F27EE"/>
    <w:rsid w:val="006F30AF"/>
    <w:rsid w:val="006F32CA"/>
    <w:rsid w:val="006F4330"/>
    <w:rsid w:val="006F564F"/>
    <w:rsid w:val="006F57F6"/>
    <w:rsid w:val="006F5A7A"/>
    <w:rsid w:val="006F6C94"/>
    <w:rsid w:val="00702EE8"/>
    <w:rsid w:val="007031B8"/>
    <w:rsid w:val="0070378E"/>
    <w:rsid w:val="00703C3F"/>
    <w:rsid w:val="0070418E"/>
    <w:rsid w:val="00704439"/>
    <w:rsid w:val="007051CD"/>
    <w:rsid w:val="0070575A"/>
    <w:rsid w:val="00705E15"/>
    <w:rsid w:val="007060ED"/>
    <w:rsid w:val="0070698C"/>
    <w:rsid w:val="00706B11"/>
    <w:rsid w:val="00710451"/>
    <w:rsid w:val="00710788"/>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17819"/>
    <w:rsid w:val="00720637"/>
    <w:rsid w:val="00720F63"/>
    <w:rsid w:val="0072129C"/>
    <w:rsid w:val="007212B3"/>
    <w:rsid w:val="00721304"/>
    <w:rsid w:val="00722EF2"/>
    <w:rsid w:val="007231BB"/>
    <w:rsid w:val="007239A8"/>
    <w:rsid w:val="0072419B"/>
    <w:rsid w:val="0072495B"/>
    <w:rsid w:val="0072607F"/>
    <w:rsid w:val="00730379"/>
    <w:rsid w:val="007322B9"/>
    <w:rsid w:val="00732F8B"/>
    <w:rsid w:val="00734268"/>
    <w:rsid w:val="00734903"/>
    <w:rsid w:val="0073528E"/>
    <w:rsid w:val="00735E27"/>
    <w:rsid w:val="00736149"/>
    <w:rsid w:val="00736755"/>
    <w:rsid w:val="007367F7"/>
    <w:rsid w:val="00736C6D"/>
    <w:rsid w:val="0073731E"/>
    <w:rsid w:val="0073794E"/>
    <w:rsid w:val="00737D6A"/>
    <w:rsid w:val="00740F84"/>
    <w:rsid w:val="007410D2"/>
    <w:rsid w:val="00741B9E"/>
    <w:rsid w:val="007428C9"/>
    <w:rsid w:val="00742FDB"/>
    <w:rsid w:val="00743538"/>
    <w:rsid w:val="00744B6C"/>
    <w:rsid w:val="00744C8B"/>
    <w:rsid w:val="007456BA"/>
    <w:rsid w:val="007457D7"/>
    <w:rsid w:val="00747AEC"/>
    <w:rsid w:val="00747F38"/>
    <w:rsid w:val="007502D1"/>
    <w:rsid w:val="00750C33"/>
    <w:rsid w:val="00750D7C"/>
    <w:rsid w:val="00751DDB"/>
    <w:rsid w:val="007522CD"/>
    <w:rsid w:val="0075271C"/>
    <w:rsid w:val="00753674"/>
    <w:rsid w:val="00753BE2"/>
    <w:rsid w:val="00755D22"/>
    <w:rsid w:val="0075680A"/>
    <w:rsid w:val="00756EDD"/>
    <w:rsid w:val="0075717B"/>
    <w:rsid w:val="007608BA"/>
    <w:rsid w:val="00762083"/>
    <w:rsid w:val="007621AF"/>
    <w:rsid w:val="00762441"/>
    <w:rsid w:val="0076246F"/>
    <w:rsid w:val="0076279B"/>
    <w:rsid w:val="00762B51"/>
    <w:rsid w:val="00762B9B"/>
    <w:rsid w:val="00763A10"/>
    <w:rsid w:val="00764733"/>
    <w:rsid w:val="00764A66"/>
    <w:rsid w:val="00765839"/>
    <w:rsid w:val="00770118"/>
    <w:rsid w:val="007705B1"/>
    <w:rsid w:val="0077187E"/>
    <w:rsid w:val="00771BFD"/>
    <w:rsid w:val="00772D78"/>
    <w:rsid w:val="00773FA5"/>
    <w:rsid w:val="00775BD5"/>
    <w:rsid w:val="00775CF7"/>
    <w:rsid w:val="00777396"/>
    <w:rsid w:val="00777F13"/>
    <w:rsid w:val="00780141"/>
    <w:rsid w:val="00780FFB"/>
    <w:rsid w:val="00781E27"/>
    <w:rsid w:val="007825C6"/>
    <w:rsid w:val="00782611"/>
    <w:rsid w:val="00782AF5"/>
    <w:rsid w:val="007839E5"/>
    <w:rsid w:val="00784DC2"/>
    <w:rsid w:val="00785226"/>
    <w:rsid w:val="007865FE"/>
    <w:rsid w:val="007869AC"/>
    <w:rsid w:val="007873BE"/>
    <w:rsid w:val="00787CC6"/>
    <w:rsid w:val="00787DC9"/>
    <w:rsid w:val="00791ADC"/>
    <w:rsid w:val="00792944"/>
    <w:rsid w:val="00793E3D"/>
    <w:rsid w:val="00795E7A"/>
    <w:rsid w:val="00796EED"/>
    <w:rsid w:val="007A4ADF"/>
    <w:rsid w:val="007A56ED"/>
    <w:rsid w:val="007A570E"/>
    <w:rsid w:val="007A5CC6"/>
    <w:rsid w:val="007A69E8"/>
    <w:rsid w:val="007A6DCB"/>
    <w:rsid w:val="007A7D80"/>
    <w:rsid w:val="007B01E0"/>
    <w:rsid w:val="007B11AC"/>
    <w:rsid w:val="007B1B2E"/>
    <w:rsid w:val="007B29D5"/>
    <w:rsid w:val="007B323B"/>
    <w:rsid w:val="007B3A02"/>
    <w:rsid w:val="007B3CB0"/>
    <w:rsid w:val="007B42C3"/>
    <w:rsid w:val="007B46F8"/>
    <w:rsid w:val="007B48FF"/>
    <w:rsid w:val="007B53A1"/>
    <w:rsid w:val="007B54A1"/>
    <w:rsid w:val="007C1D24"/>
    <w:rsid w:val="007C216F"/>
    <w:rsid w:val="007C2F04"/>
    <w:rsid w:val="007C332E"/>
    <w:rsid w:val="007C3A7B"/>
    <w:rsid w:val="007C4301"/>
    <w:rsid w:val="007C4A8A"/>
    <w:rsid w:val="007C4C82"/>
    <w:rsid w:val="007C50B2"/>
    <w:rsid w:val="007C5EAA"/>
    <w:rsid w:val="007C7483"/>
    <w:rsid w:val="007C7765"/>
    <w:rsid w:val="007C7B73"/>
    <w:rsid w:val="007D0C03"/>
    <w:rsid w:val="007D1EC1"/>
    <w:rsid w:val="007D51DB"/>
    <w:rsid w:val="007D51E2"/>
    <w:rsid w:val="007D545D"/>
    <w:rsid w:val="007D6B63"/>
    <w:rsid w:val="007D75F4"/>
    <w:rsid w:val="007E0539"/>
    <w:rsid w:val="007E383C"/>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C88"/>
    <w:rsid w:val="007F4638"/>
    <w:rsid w:val="007F466B"/>
    <w:rsid w:val="007F46EB"/>
    <w:rsid w:val="007F4DEB"/>
    <w:rsid w:val="007F66CC"/>
    <w:rsid w:val="007F68D2"/>
    <w:rsid w:val="007F729F"/>
    <w:rsid w:val="007F7A5B"/>
    <w:rsid w:val="00800150"/>
    <w:rsid w:val="00800505"/>
    <w:rsid w:val="00800630"/>
    <w:rsid w:val="008013DC"/>
    <w:rsid w:val="0080235A"/>
    <w:rsid w:val="00802873"/>
    <w:rsid w:val="00803189"/>
    <w:rsid w:val="0080373C"/>
    <w:rsid w:val="00804168"/>
    <w:rsid w:val="00804771"/>
    <w:rsid w:val="00805321"/>
    <w:rsid w:val="008055CE"/>
    <w:rsid w:val="00806318"/>
    <w:rsid w:val="00806379"/>
    <w:rsid w:val="008064E4"/>
    <w:rsid w:val="008074D1"/>
    <w:rsid w:val="00807855"/>
    <w:rsid w:val="008107EE"/>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6F4"/>
    <w:rsid w:val="00822BD9"/>
    <w:rsid w:val="0082311C"/>
    <w:rsid w:val="00823279"/>
    <w:rsid w:val="008233E3"/>
    <w:rsid w:val="00823613"/>
    <w:rsid w:val="00823B31"/>
    <w:rsid w:val="00823CF7"/>
    <w:rsid w:val="008263EF"/>
    <w:rsid w:val="00830376"/>
    <w:rsid w:val="00830BD2"/>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99C"/>
    <w:rsid w:val="00844876"/>
    <w:rsid w:val="008452FA"/>
    <w:rsid w:val="00845A00"/>
    <w:rsid w:val="00846BB9"/>
    <w:rsid w:val="0084710A"/>
    <w:rsid w:val="00847160"/>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685B"/>
    <w:rsid w:val="00867018"/>
    <w:rsid w:val="00867465"/>
    <w:rsid w:val="00867B4E"/>
    <w:rsid w:val="0087120E"/>
    <w:rsid w:val="008716CB"/>
    <w:rsid w:val="00872CD7"/>
    <w:rsid w:val="0087304C"/>
    <w:rsid w:val="00874CEF"/>
    <w:rsid w:val="0087501C"/>
    <w:rsid w:val="00875179"/>
    <w:rsid w:val="008754CC"/>
    <w:rsid w:val="00876F4B"/>
    <w:rsid w:val="00877501"/>
    <w:rsid w:val="008804F4"/>
    <w:rsid w:val="00880CB2"/>
    <w:rsid w:val="00881694"/>
    <w:rsid w:val="00882F7F"/>
    <w:rsid w:val="008839C1"/>
    <w:rsid w:val="00883CD9"/>
    <w:rsid w:val="00884C97"/>
    <w:rsid w:val="008851E7"/>
    <w:rsid w:val="0088545A"/>
    <w:rsid w:val="008855F3"/>
    <w:rsid w:val="00885E01"/>
    <w:rsid w:val="00885F33"/>
    <w:rsid w:val="00885F51"/>
    <w:rsid w:val="008860EA"/>
    <w:rsid w:val="00887BB4"/>
    <w:rsid w:val="0089013D"/>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0F97"/>
    <w:rsid w:val="008C12F2"/>
    <w:rsid w:val="008C1989"/>
    <w:rsid w:val="008C2D1D"/>
    <w:rsid w:val="008C4F85"/>
    <w:rsid w:val="008C5C2B"/>
    <w:rsid w:val="008C6667"/>
    <w:rsid w:val="008C74DA"/>
    <w:rsid w:val="008C7B38"/>
    <w:rsid w:val="008C7C95"/>
    <w:rsid w:val="008D0239"/>
    <w:rsid w:val="008D092A"/>
    <w:rsid w:val="008D1FF3"/>
    <w:rsid w:val="008D2100"/>
    <w:rsid w:val="008D30C7"/>
    <w:rsid w:val="008D5617"/>
    <w:rsid w:val="008D68D6"/>
    <w:rsid w:val="008D6AB7"/>
    <w:rsid w:val="008D6E0B"/>
    <w:rsid w:val="008D708C"/>
    <w:rsid w:val="008D73B7"/>
    <w:rsid w:val="008E4056"/>
    <w:rsid w:val="008E6507"/>
    <w:rsid w:val="008E73FB"/>
    <w:rsid w:val="008E7D17"/>
    <w:rsid w:val="008F0E7F"/>
    <w:rsid w:val="008F1DBA"/>
    <w:rsid w:val="008F2B27"/>
    <w:rsid w:val="008F32FC"/>
    <w:rsid w:val="008F3430"/>
    <w:rsid w:val="008F3B95"/>
    <w:rsid w:val="008F5304"/>
    <w:rsid w:val="008F5B35"/>
    <w:rsid w:val="008F64CA"/>
    <w:rsid w:val="008F672B"/>
    <w:rsid w:val="008F79C7"/>
    <w:rsid w:val="009000B1"/>
    <w:rsid w:val="0090065A"/>
    <w:rsid w:val="00902879"/>
    <w:rsid w:val="0090374D"/>
    <w:rsid w:val="00903E41"/>
    <w:rsid w:val="00903E8F"/>
    <w:rsid w:val="0090459D"/>
    <w:rsid w:val="00904E15"/>
    <w:rsid w:val="00904E68"/>
    <w:rsid w:val="00904EA4"/>
    <w:rsid w:val="009053DE"/>
    <w:rsid w:val="00905DE7"/>
    <w:rsid w:val="00910142"/>
    <w:rsid w:val="0091058F"/>
    <w:rsid w:val="009112FE"/>
    <w:rsid w:val="0091198C"/>
    <w:rsid w:val="00911E25"/>
    <w:rsid w:val="00912695"/>
    <w:rsid w:val="00912B56"/>
    <w:rsid w:val="00912E6F"/>
    <w:rsid w:val="0091359C"/>
    <w:rsid w:val="009144C0"/>
    <w:rsid w:val="00914C1C"/>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8A2"/>
    <w:rsid w:val="0093363A"/>
    <w:rsid w:val="009338D8"/>
    <w:rsid w:val="0093391E"/>
    <w:rsid w:val="00933B9D"/>
    <w:rsid w:val="00933DDF"/>
    <w:rsid w:val="00934098"/>
    <w:rsid w:val="00935A9F"/>
    <w:rsid w:val="00935B38"/>
    <w:rsid w:val="00935EAF"/>
    <w:rsid w:val="00937069"/>
    <w:rsid w:val="009373F4"/>
    <w:rsid w:val="009375DD"/>
    <w:rsid w:val="00937B3F"/>
    <w:rsid w:val="00937BB5"/>
    <w:rsid w:val="00937C66"/>
    <w:rsid w:val="00940796"/>
    <w:rsid w:val="0094142F"/>
    <w:rsid w:val="0094246A"/>
    <w:rsid w:val="00943D46"/>
    <w:rsid w:val="00944352"/>
    <w:rsid w:val="00945672"/>
    <w:rsid w:val="009456FB"/>
    <w:rsid w:val="009457A5"/>
    <w:rsid w:val="00945BBD"/>
    <w:rsid w:val="0094664D"/>
    <w:rsid w:val="0094678C"/>
    <w:rsid w:val="00946B4E"/>
    <w:rsid w:val="009472EE"/>
    <w:rsid w:val="00947BCC"/>
    <w:rsid w:val="00950414"/>
    <w:rsid w:val="009507D7"/>
    <w:rsid w:val="009511DD"/>
    <w:rsid w:val="00951E4F"/>
    <w:rsid w:val="00951F18"/>
    <w:rsid w:val="0095278D"/>
    <w:rsid w:val="009533EF"/>
    <w:rsid w:val="0095361F"/>
    <w:rsid w:val="009546BE"/>
    <w:rsid w:val="00956259"/>
    <w:rsid w:val="0095633E"/>
    <w:rsid w:val="00957196"/>
    <w:rsid w:val="0096000A"/>
    <w:rsid w:val="009601BD"/>
    <w:rsid w:val="00960391"/>
    <w:rsid w:val="00960901"/>
    <w:rsid w:val="00960F4D"/>
    <w:rsid w:val="00961486"/>
    <w:rsid w:val="00962A62"/>
    <w:rsid w:val="00963A36"/>
    <w:rsid w:val="0096558C"/>
    <w:rsid w:val="00967539"/>
    <w:rsid w:val="00967A5D"/>
    <w:rsid w:val="00967FED"/>
    <w:rsid w:val="0097166D"/>
    <w:rsid w:val="009719A4"/>
    <w:rsid w:val="00972639"/>
    <w:rsid w:val="00972EA8"/>
    <w:rsid w:val="00973387"/>
    <w:rsid w:val="00975403"/>
    <w:rsid w:val="00976DC9"/>
    <w:rsid w:val="00980A60"/>
    <w:rsid w:val="00982F07"/>
    <w:rsid w:val="009831F6"/>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2EBA"/>
    <w:rsid w:val="009946FD"/>
    <w:rsid w:val="00994CED"/>
    <w:rsid w:val="00996F85"/>
    <w:rsid w:val="00997652"/>
    <w:rsid w:val="00997B6A"/>
    <w:rsid w:val="009A15E9"/>
    <w:rsid w:val="009A1E93"/>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D71"/>
    <w:rsid w:val="009B3E1E"/>
    <w:rsid w:val="009B3F92"/>
    <w:rsid w:val="009B4127"/>
    <w:rsid w:val="009B4549"/>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6E98"/>
    <w:rsid w:val="009D71E8"/>
    <w:rsid w:val="009D7CA1"/>
    <w:rsid w:val="009D7E73"/>
    <w:rsid w:val="009D7E79"/>
    <w:rsid w:val="009E02BF"/>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DEE"/>
    <w:rsid w:val="009F058A"/>
    <w:rsid w:val="009F05A7"/>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B17"/>
    <w:rsid w:val="00A04DBA"/>
    <w:rsid w:val="00A0530E"/>
    <w:rsid w:val="00A05951"/>
    <w:rsid w:val="00A059CD"/>
    <w:rsid w:val="00A05B89"/>
    <w:rsid w:val="00A06AE3"/>
    <w:rsid w:val="00A06B18"/>
    <w:rsid w:val="00A11E77"/>
    <w:rsid w:val="00A13717"/>
    <w:rsid w:val="00A13833"/>
    <w:rsid w:val="00A13D6B"/>
    <w:rsid w:val="00A14F24"/>
    <w:rsid w:val="00A1597B"/>
    <w:rsid w:val="00A16B69"/>
    <w:rsid w:val="00A172FB"/>
    <w:rsid w:val="00A1758A"/>
    <w:rsid w:val="00A17B14"/>
    <w:rsid w:val="00A17C99"/>
    <w:rsid w:val="00A20195"/>
    <w:rsid w:val="00A22889"/>
    <w:rsid w:val="00A2333D"/>
    <w:rsid w:val="00A23AA7"/>
    <w:rsid w:val="00A23E47"/>
    <w:rsid w:val="00A24459"/>
    <w:rsid w:val="00A25F50"/>
    <w:rsid w:val="00A26CE6"/>
    <w:rsid w:val="00A26FDF"/>
    <w:rsid w:val="00A27511"/>
    <w:rsid w:val="00A27AB2"/>
    <w:rsid w:val="00A27C75"/>
    <w:rsid w:val="00A31575"/>
    <w:rsid w:val="00A31660"/>
    <w:rsid w:val="00A3385B"/>
    <w:rsid w:val="00A34920"/>
    <w:rsid w:val="00A34998"/>
    <w:rsid w:val="00A34F63"/>
    <w:rsid w:val="00A35171"/>
    <w:rsid w:val="00A35352"/>
    <w:rsid w:val="00A35376"/>
    <w:rsid w:val="00A37A7E"/>
    <w:rsid w:val="00A37E24"/>
    <w:rsid w:val="00A400A9"/>
    <w:rsid w:val="00A40473"/>
    <w:rsid w:val="00A423FE"/>
    <w:rsid w:val="00A43498"/>
    <w:rsid w:val="00A4409C"/>
    <w:rsid w:val="00A4413C"/>
    <w:rsid w:val="00A44C2B"/>
    <w:rsid w:val="00A44C44"/>
    <w:rsid w:val="00A4563C"/>
    <w:rsid w:val="00A45657"/>
    <w:rsid w:val="00A45684"/>
    <w:rsid w:val="00A466B3"/>
    <w:rsid w:val="00A468F4"/>
    <w:rsid w:val="00A4749A"/>
    <w:rsid w:val="00A47A03"/>
    <w:rsid w:val="00A50254"/>
    <w:rsid w:val="00A503B1"/>
    <w:rsid w:val="00A50810"/>
    <w:rsid w:val="00A51C42"/>
    <w:rsid w:val="00A53027"/>
    <w:rsid w:val="00A53409"/>
    <w:rsid w:val="00A54020"/>
    <w:rsid w:val="00A54270"/>
    <w:rsid w:val="00A5518F"/>
    <w:rsid w:val="00A552DA"/>
    <w:rsid w:val="00A564D2"/>
    <w:rsid w:val="00A5683B"/>
    <w:rsid w:val="00A57F58"/>
    <w:rsid w:val="00A60927"/>
    <w:rsid w:val="00A60F84"/>
    <w:rsid w:val="00A61BDC"/>
    <w:rsid w:val="00A62666"/>
    <w:rsid w:val="00A63E25"/>
    <w:rsid w:val="00A6450E"/>
    <w:rsid w:val="00A64B38"/>
    <w:rsid w:val="00A64F8D"/>
    <w:rsid w:val="00A665A5"/>
    <w:rsid w:val="00A67408"/>
    <w:rsid w:val="00A6747F"/>
    <w:rsid w:val="00A70689"/>
    <w:rsid w:val="00A719E8"/>
    <w:rsid w:val="00A71DA1"/>
    <w:rsid w:val="00A7250E"/>
    <w:rsid w:val="00A77CB7"/>
    <w:rsid w:val="00A806A3"/>
    <w:rsid w:val="00A80C13"/>
    <w:rsid w:val="00A81F61"/>
    <w:rsid w:val="00A82333"/>
    <w:rsid w:val="00A8341D"/>
    <w:rsid w:val="00A86DC2"/>
    <w:rsid w:val="00A87062"/>
    <w:rsid w:val="00A90B81"/>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20BC"/>
    <w:rsid w:val="00AA30FD"/>
    <w:rsid w:val="00AA4AE9"/>
    <w:rsid w:val="00AA4D09"/>
    <w:rsid w:val="00AA59FE"/>
    <w:rsid w:val="00AA5B61"/>
    <w:rsid w:val="00AA6A43"/>
    <w:rsid w:val="00AA70F5"/>
    <w:rsid w:val="00AA7E85"/>
    <w:rsid w:val="00AB119E"/>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0264"/>
    <w:rsid w:val="00AC18FA"/>
    <w:rsid w:val="00AC2321"/>
    <w:rsid w:val="00AC2D60"/>
    <w:rsid w:val="00AC3F98"/>
    <w:rsid w:val="00AC4A56"/>
    <w:rsid w:val="00AD0241"/>
    <w:rsid w:val="00AD0343"/>
    <w:rsid w:val="00AD0ED7"/>
    <w:rsid w:val="00AD112F"/>
    <w:rsid w:val="00AD1876"/>
    <w:rsid w:val="00AD19CB"/>
    <w:rsid w:val="00AD2027"/>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0CE5"/>
    <w:rsid w:val="00AE1278"/>
    <w:rsid w:val="00AE1516"/>
    <w:rsid w:val="00AE23E4"/>
    <w:rsid w:val="00AE2596"/>
    <w:rsid w:val="00AE2C4F"/>
    <w:rsid w:val="00AE2F20"/>
    <w:rsid w:val="00AE3F52"/>
    <w:rsid w:val="00AE41CB"/>
    <w:rsid w:val="00AE5447"/>
    <w:rsid w:val="00AE58D3"/>
    <w:rsid w:val="00AE591A"/>
    <w:rsid w:val="00AE721B"/>
    <w:rsid w:val="00AE72AD"/>
    <w:rsid w:val="00AF10AF"/>
    <w:rsid w:val="00AF3FA3"/>
    <w:rsid w:val="00AF4616"/>
    <w:rsid w:val="00AF527A"/>
    <w:rsid w:val="00AF68C5"/>
    <w:rsid w:val="00AF7077"/>
    <w:rsid w:val="00AF7707"/>
    <w:rsid w:val="00B004A2"/>
    <w:rsid w:val="00B00F5C"/>
    <w:rsid w:val="00B02027"/>
    <w:rsid w:val="00B02123"/>
    <w:rsid w:val="00B02125"/>
    <w:rsid w:val="00B025A9"/>
    <w:rsid w:val="00B0341C"/>
    <w:rsid w:val="00B04B02"/>
    <w:rsid w:val="00B04B89"/>
    <w:rsid w:val="00B05111"/>
    <w:rsid w:val="00B05F2C"/>
    <w:rsid w:val="00B100AC"/>
    <w:rsid w:val="00B110D6"/>
    <w:rsid w:val="00B11AD5"/>
    <w:rsid w:val="00B11F58"/>
    <w:rsid w:val="00B12588"/>
    <w:rsid w:val="00B13027"/>
    <w:rsid w:val="00B13E3A"/>
    <w:rsid w:val="00B1428C"/>
    <w:rsid w:val="00B14F22"/>
    <w:rsid w:val="00B15403"/>
    <w:rsid w:val="00B15FBA"/>
    <w:rsid w:val="00B160A3"/>
    <w:rsid w:val="00B1669E"/>
    <w:rsid w:val="00B16747"/>
    <w:rsid w:val="00B1691C"/>
    <w:rsid w:val="00B16C09"/>
    <w:rsid w:val="00B17414"/>
    <w:rsid w:val="00B17B12"/>
    <w:rsid w:val="00B17E61"/>
    <w:rsid w:val="00B20B8A"/>
    <w:rsid w:val="00B22493"/>
    <w:rsid w:val="00B22BC2"/>
    <w:rsid w:val="00B2449D"/>
    <w:rsid w:val="00B24D93"/>
    <w:rsid w:val="00B25DD6"/>
    <w:rsid w:val="00B260CE"/>
    <w:rsid w:val="00B266BB"/>
    <w:rsid w:val="00B26CAA"/>
    <w:rsid w:val="00B26FB7"/>
    <w:rsid w:val="00B30BE3"/>
    <w:rsid w:val="00B30D61"/>
    <w:rsid w:val="00B30DC0"/>
    <w:rsid w:val="00B33930"/>
    <w:rsid w:val="00B33C3D"/>
    <w:rsid w:val="00B34469"/>
    <w:rsid w:val="00B35076"/>
    <w:rsid w:val="00B35618"/>
    <w:rsid w:val="00B35EE6"/>
    <w:rsid w:val="00B36071"/>
    <w:rsid w:val="00B360FA"/>
    <w:rsid w:val="00B379A3"/>
    <w:rsid w:val="00B41251"/>
    <w:rsid w:val="00B418D3"/>
    <w:rsid w:val="00B4644C"/>
    <w:rsid w:val="00B46453"/>
    <w:rsid w:val="00B46A3F"/>
    <w:rsid w:val="00B46C13"/>
    <w:rsid w:val="00B47A41"/>
    <w:rsid w:val="00B47E8E"/>
    <w:rsid w:val="00B50646"/>
    <w:rsid w:val="00B51E96"/>
    <w:rsid w:val="00B52263"/>
    <w:rsid w:val="00B523DD"/>
    <w:rsid w:val="00B523E8"/>
    <w:rsid w:val="00B5244E"/>
    <w:rsid w:val="00B5268C"/>
    <w:rsid w:val="00B535A0"/>
    <w:rsid w:val="00B536DC"/>
    <w:rsid w:val="00B53E4B"/>
    <w:rsid w:val="00B547F8"/>
    <w:rsid w:val="00B54EAC"/>
    <w:rsid w:val="00B607D0"/>
    <w:rsid w:val="00B60A31"/>
    <w:rsid w:val="00B60CAE"/>
    <w:rsid w:val="00B60F62"/>
    <w:rsid w:val="00B613B6"/>
    <w:rsid w:val="00B62757"/>
    <w:rsid w:val="00B6442F"/>
    <w:rsid w:val="00B65C5B"/>
    <w:rsid w:val="00B66354"/>
    <w:rsid w:val="00B66710"/>
    <w:rsid w:val="00B67289"/>
    <w:rsid w:val="00B70253"/>
    <w:rsid w:val="00B70908"/>
    <w:rsid w:val="00B717A3"/>
    <w:rsid w:val="00B71EC5"/>
    <w:rsid w:val="00B72B42"/>
    <w:rsid w:val="00B73158"/>
    <w:rsid w:val="00B73B13"/>
    <w:rsid w:val="00B744CC"/>
    <w:rsid w:val="00B74569"/>
    <w:rsid w:val="00B745BD"/>
    <w:rsid w:val="00B74B4D"/>
    <w:rsid w:val="00B75F51"/>
    <w:rsid w:val="00B76D4E"/>
    <w:rsid w:val="00B77968"/>
    <w:rsid w:val="00B8060C"/>
    <w:rsid w:val="00B80682"/>
    <w:rsid w:val="00B8079B"/>
    <w:rsid w:val="00B81A27"/>
    <w:rsid w:val="00B81F2A"/>
    <w:rsid w:val="00B8421D"/>
    <w:rsid w:val="00B8498A"/>
    <w:rsid w:val="00B84B93"/>
    <w:rsid w:val="00B85018"/>
    <w:rsid w:val="00B85DCF"/>
    <w:rsid w:val="00B85F1E"/>
    <w:rsid w:val="00B8621C"/>
    <w:rsid w:val="00B86FF4"/>
    <w:rsid w:val="00B874E8"/>
    <w:rsid w:val="00B91475"/>
    <w:rsid w:val="00B916EA"/>
    <w:rsid w:val="00B926BA"/>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3065"/>
    <w:rsid w:val="00BA3B05"/>
    <w:rsid w:val="00BA3CEC"/>
    <w:rsid w:val="00BA57C3"/>
    <w:rsid w:val="00BA5CF2"/>
    <w:rsid w:val="00BA61E0"/>
    <w:rsid w:val="00BA6754"/>
    <w:rsid w:val="00BB0044"/>
    <w:rsid w:val="00BB0C01"/>
    <w:rsid w:val="00BB1984"/>
    <w:rsid w:val="00BB1AD6"/>
    <w:rsid w:val="00BB212E"/>
    <w:rsid w:val="00BB3E3F"/>
    <w:rsid w:val="00BB43F2"/>
    <w:rsid w:val="00BB4BEB"/>
    <w:rsid w:val="00BB56CA"/>
    <w:rsid w:val="00BB5A4F"/>
    <w:rsid w:val="00BB5E9D"/>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367B"/>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1CF"/>
    <w:rsid w:val="00C00969"/>
    <w:rsid w:val="00C009DA"/>
    <w:rsid w:val="00C00CAE"/>
    <w:rsid w:val="00C01668"/>
    <w:rsid w:val="00C018CE"/>
    <w:rsid w:val="00C01D35"/>
    <w:rsid w:val="00C02423"/>
    <w:rsid w:val="00C02D90"/>
    <w:rsid w:val="00C030D0"/>
    <w:rsid w:val="00C05A88"/>
    <w:rsid w:val="00C05E25"/>
    <w:rsid w:val="00C069C8"/>
    <w:rsid w:val="00C075CD"/>
    <w:rsid w:val="00C076F0"/>
    <w:rsid w:val="00C07F5E"/>
    <w:rsid w:val="00C1071C"/>
    <w:rsid w:val="00C10F25"/>
    <w:rsid w:val="00C117C9"/>
    <w:rsid w:val="00C121B5"/>
    <w:rsid w:val="00C135B2"/>
    <w:rsid w:val="00C139D3"/>
    <w:rsid w:val="00C1487E"/>
    <w:rsid w:val="00C150B7"/>
    <w:rsid w:val="00C153BB"/>
    <w:rsid w:val="00C15830"/>
    <w:rsid w:val="00C17483"/>
    <w:rsid w:val="00C202A1"/>
    <w:rsid w:val="00C2080E"/>
    <w:rsid w:val="00C20E4C"/>
    <w:rsid w:val="00C21178"/>
    <w:rsid w:val="00C225DB"/>
    <w:rsid w:val="00C22D24"/>
    <w:rsid w:val="00C230F9"/>
    <w:rsid w:val="00C23513"/>
    <w:rsid w:val="00C23E42"/>
    <w:rsid w:val="00C241F8"/>
    <w:rsid w:val="00C24B0D"/>
    <w:rsid w:val="00C26449"/>
    <w:rsid w:val="00C2713C"/>
    <w:rsid w:val="00C30962"/>
    <w:rsid w:val="00C30FAE"/>
    <w:rsid w:val="00C310F4"/>
    <w:rsid w:val="00C31852"/>
    <w:rsid w:val="00C3220B"/>
    <w:rsid w:val="00C334FF"/>
    <w:rsid w:val="00C337AB"/>
    <w:rsid w:val="00C33C97"/>
    <w:rsid w:val="00C34B56"/>
    <w:rsid w:val="00C35969"/>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DF8"/>
    <w:rsid w:val="00C46ADF"/>
    <w:rsid w:val="00C475BA"/>
    <w:rsid w:val="00C47AF2"/>
    <w:rsid w:val="00C47CA6"/>
    <w:rsid w:val="00C5096B"/>
    <w:rsid w:val="00C51DB4"/>
    <w:rsid w:val="00C539AF"/>
    <w:rsid w:val="00C53CDD"/>
    <w:rsid w:val="00C54106"/>
    <w:rsid w:val="00C54299"/>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CED"/>
    <w:rsid w:val="00C64D48"/>
    <w:rsid w:val="00C65821"/>
    <w:rsid w:val="00C66D73"/>
    <w:rsid w:val="00C6718C"/>
    <w:rsid w:val="00C705B0"/>
    <w:rsid w:val="00C70B16"/>
    <w:rsid w:val="00C71727"/>
    <w:rsid w:val="00C71843"/>
    <w:rsid w:val="00C7219B"/>
    <w:rsid w:val="00C73358"/>
    <w:rsid w:val="00C742F9"/>
    <w:rsid w:val="00C751F6"/>
    <w:rsid w:val="00C757E5"/>
    <w:rsid w:val="00C76ECD"/>
    <w:rsid w:val="00C776A0"/>
    <w:rsid w:val="00C77D18"/>
    <w:rsid w:val="00C77D55"/>
    <w:rsid w:val="00C8036D"/>
    <w:rsid w:val="00C8074B"/>
    <w:rsid w:val="00C8130F"/>
    <w:rsid w:val="00C81C16"/>
    <w:rsid w:val="00C81D8A"/>
    <w:rsid w:val="00C8205A"/>
    <w:rsid w:val="00C829A3"/>
    <w:rsid w:val="00C83363"/>
    <w:rsid w:val="00C835BB"/>
    <w:rsid w:val="00C85916"/>
    <w:rsid w:val="00C85B42"/>
    <w:rsid w:val="00C860DC"/>
    <w:rsid w:val="00C863B9"/>
    <w:rsid w:val="00C86B4E"/>
    <w:rsid w:val="00C86BBA"/>
    <w:rsid w:val="00C86D46"/>
    <w:rsid w:val="00C86FF5"/>
    <w:rsid w:val="00C87233"/>
    <w:rsid w:val="00C87452"/>
    <w:rsid w:val="00C874EE"/>
    <w:rsid w:val="00C87B5A"/>
    <w:rsid w:val="00C90000"/>
    <w:rsid w:val="00C90063"/>
    <w:rsid w:val="00C91678"/>
    <w:rsid w:val="00C91C15"/>
    <w:rsid w:val="00C9225F"/>
    <w:rsid w:val="00C928DA"/>
    <w:rsid w:val="00C92B98"/>
    <w:rsid w:val="00C92CFE"/>
    <w:rsid w:val="00C93FAB"/>
    <w:rsid w:val="00C94615"/>
    <w:rsid w:val="00C95607"/>
    <w:rsid w:val="00C95736"/>
    <w:rsid w:val="00C95AB6"/>
    <w:rsid w:val="00C95C16"/>
    <w:rsid w:val="00C96C12"/>
    <w:rsid w:val="00CA1578"/>
    <w:rsid w:val="00CA1C48"/>
    <w:rsid w:val="00CA1F3D"/>
    <w:rsid w:val="00CA2299"/>
    <w:rsid w:val="00CA28DC"/>
    <w:rsid w:val="00CA2C88"/>
    <w:rsid w:val="00CA3C60"/>
    <w:rsid w:val="00CA52BB"/>
    <w:rsid w:val="00CA5781"/>
    <w:rsid w:val="00CA60C2"/>
    <w:rsid w:val="00CA6315"/>
    <w:rsid w:val="00CB012A"/>
    <w:rsid w:val="00CB0417"/>
    <w:rsid w:val="00CB052C"/>
    <w:rsid w:val="00CB311A"/>
    <w:rsid w:val="00CB316E"/>
    <w:rsid w:val="00CB38BB"/>
    <w:rsid w:val="00CB4653"/>
    <w:rsid w:val="00CB4E4C"/>
    <w:rsid w:val="00CB5024"/>
    <w:rsid w:val="00CB51E8"/>
    <w:rsid w:val="00CB6028"/>
    <w:rsid w:val="00CB61E6"/>
    <w:rsid w:val="00CC117A"/>
    <w:rsid w:val="00CC1B11"/>
    <w:rsid w:val="00CC2478"/>
    <w:rsid w:val="00CC336D"/>
    <w:rsid w:val="00CC3491"/>
    <w:rsid w:val="00CC5A4E"/>
    <w:rsid w:val="00CC6A84"/>
    <w:rsid w:val="00CC7A3C"/>
    <w:rsid w:val="00CD1D58"/>
    <w:rsid w:val="00CD45EA"/>
    <w:rsid w:val="00CD4923"/>
    <w:rsid w:val="00CD6BE9"/>
    <w:rsid w:val="00CE215F"/>
    <w:rsid w:val="00CE2703"/>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3519"/>
    <w:rsid w:val="00CF3623"/>
    <w:rsid w:val="00CF4D6E"/>
    <w:rsid w:val="00CF52EA"/>
    <w:rsid w:val="00CF7208"/>
    <w:rsid w:val="00CF7480"/>
    <w:rsid w:val="00D00AAB"/>
    <w:rsid w:val="00D01434"/>
    <w:rsid w:val="00D01A6D"/>
    <w:rsid w:val="00D02619"/>
    <w:rsid w:val="00D029D2"/>
    <w:rsid w:val="00D02B1C"/>
    <w:rsid w:val="00D03340"/>
    <w:rsid w:val="00D050C5"/>
    <w:rsid w:val="00D05BB4"/>
    <w:rsid w:val="00D06107"/>
    <w:rsid w:val="00D06CF0"/>
    <w:rsid w:val="00D076F5"/>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20965"/>
    <w:rsid w:val="00D20982"/>
    <w:rsid w:val="00D20D9C"/>
    <w:rsid w:val="00D20FF3"/>
    <w:rsid w:val="00D21478"/>
    <w:rsid w:val="00D217BF"/>
    <w:rsid w:val="00D222F7"/>
    <w:rsid w:val="00D227E1"/>
    <w:rsid w:val="00D22E37"/>
    <w:rsid w:val="00D22F67"/>
    <w:rsid w:val="00D23B19"/>
    <w:rsid w:val="00D2502A"/>
    <w:rsid w:val="00D2566F"/>
    <w:rsid w:val="00D25F7B"/>
    <w:rsid w:val="00D26175"/>
    <w:rsid w:val="00D27087"/>
    <w:rsid w:val="00D27A7B"/>
    <w:rsid w:val="00D27B7B"/>
    <w:rsid w:val="00D27F6E"/>
    <w:rsid w:val="00D324D7"/>
    <w:rsid w:val="00D332B9"/>
    <w:rsid w:val="00D33AF1"/>
    <w:rsid w:val="00D33EA0"/>
    <w:rsid w:val="00D33EE3"/>
    <w:rsid w:val="00D33FE5"/>
    <w:rsid w:val="00D359C6"/>
    <w:rsid w:val="00D35EBE"/>
    <w:rsid w:val="00D3620D"/>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09AD"/>
    <w:rsid w:val="00D51A3D"/>
    <w:rsid w:val="00D52773"/>
    <w:rsid w:val="00D52C18"/>
    <w:rsid w:val="00D5334D"/>
    <w:rsid w:val="00D538D1"/>
    <w:rsid w:val="00D5566B"/>
    <w:rsid w:val="00D5684B"/>
    <w:rsid w:val="00D570CE"/>
    <w:rsid w:val="00D57604"/>
    <w:rsid w:val="00D57688"/>
    <w:rsid w:val="00D606A7"/>
    <w:rsid w:val="00D60872"/>
    <w:rsid w:val="00D60ADD"/>
    <w:rsid w:val="00D637A7"/>
    <w:rsid w:val="00D63A88"/>
    <w:rsid w:val="00D64482"/>
    <w:rsid w:val="00D648CD"/>
    <w:rsid w:val="00D65DC1"/>
    <w:rsid w:val="00D71D5F"/>
    <w:rsid w:val="00D7220D"/>
    <w:rsid w:val="00D72692"/>
    <w:rsid w:val="00D73D2B"/>
    <w:rsid w:val="00D741FD"/>
    <w:rsid w:val="00D74939"/>
    <w:rsid w:val="00D75D4C"/>
    <w:rsid w:val="00D75DEA"/>
    <w:rsid w:val="00D76194"/>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22B6"/>
    <w:rsid w:val="00D92332"/>
    <w:rsid w:val="00D937B4"/>
    <w:rsid w:val="00D956D0"/>
    <w:rsid w:val="00D95719"/>
    <w:rsid w:val="00D95BC6"/>
    <w:rsid w:val="00D96171"/>
    <w:rsid w:val="00D96D53"/>
    <w:rsid w:val="00D97B1D"/>
    <w:rsid w:val="00DA1243"/>
    <w:rsid w:val="00DA2B7F"/>
    <w:rsid w:val="00DA4032"/>
    <w:rsid w:val="00DA4642"/>
    <w:rsid w:val="00DA5A8D"/>
    <w:rsid w:val="00DA5D6B"/>
    <w:rsid w:val="00DA7850"/>
    <w:rsid w:val="00DB1057"/>
    <w:rsid w:val="00DB1A52"/>
    <w:rsid w:val="00DB1A71"/>
    <w:rsid w:val="00DB1EC3"/>
    <w:rsid w:val="00DB2557"/>
    <w:rsid w:val="00DB2D5E"/>
    <w:rsid w:val="00DB39ED"/>
    <w:rsid w:val="00DB48A0"/>
    <w:rsid w:val="00DB5303"/>
    <w:rsid w:val="00DB6411"/>
    <w:rsid w:val="00DB6492"/>
    <w:rsid w:val="00DB74FD"/>
    <w:rsid w:val="00DC1344"/>
    <w:rsid w:val="00DC1965"/>
    <w:rsid w:val="00DC1A68"/>
    <w:rsid w:val="00DC30C6"/>
    <w:rsid w:val="00DC4156"/>
    <w:rsid w:val="00DC44E6"/>
    <w:rsid w:val="00DC4F2A"/>
    <w:rsid w:val="00DC649D"/>
    <w:rsid w:val="00DC6BA3"/>
    <w:rsid w:val="00DC722E"/>
    <w:rsid w:val="00DC736B"/>
    <w:rsid w:val="00DD0A1C"/>
    <w:rsid w:val="00DD14E1"/>
    <w:rsid w:val="00DD15DA"/>
    <w:rsid w:val="00DD180B"/>
    <w:rsid w:val="00DD3AD1"/>
    <w:rsid w:val="00DD3B1C"/>
    <w:rsid w:val="00DD3CA3"/>
    <w:rsid w:val="00DD4020"/>
    <w:rsid w:val="00DD41CD"/>
    <w:rsid w:val="00DD4292"/>
    <w:rsid w:val="00DD572F"/>
    <w:rsid w:val="00DD5ECE"/>
    <w:rsid w:val="00DD645B"/>
    <w:rsid w:val="00DD646C"/>
    <w:rsid w:val="00DD6E7A"/>
    <w:rsid w:val="00DD7155"/>
    <w:rsid w:val="00DD73EF"/>
    <w:rsid w:val="00DD7C49"/>
    <w:rsid w:val="00DD7DE5"/>
    <w:rsid w:val="00DE0184"/>
    <w:rsid w:val="00DE02AB"/>
    <w:rsid w:val="00DE09BB"/>
    <w:rsid w:val="00DE0D73"/>
    <w:rsid w:val="00DE12A3"/>
    <w:rsid w:val="00DE3291"/>
    <w:rsid w:val="00DE4833"/>
    <w:rsid w:val="00DE5705"/>
    <w:rsid w:val="00DF1467"/>
    <w:rsid w:val="00DF1740"/>
    <w:rsid w:val="00DF2267"/>
    <w:rsid w:val="00DF26DB"/>
    <w:rsid w:val="00DF363F"/>
    <w:rsid w:val="00DF573B"/>
    <w:rsid w:val="00DF5743"/>
    <w:rsid w:val="00DF624F"/>
    <w:rsid w:val="00DF6D0F"/>
    <w:rsid w:val="00DF7A53"/>
    <w:rsid w:val="00DF7C87"/>
    <w:rsid w:val="00E001A6"/>
    <w:rsid w:val="00E002D4"/>
    <w:rsid w:val="00E00644"/>
    <w:rsid w:val="00E01412"/>
    <w:rsid w:val="00E01493"/>
    <w:rsid w:val="00E02373"/>
    <w:rsid w:val="00E02BCA"/>
    <w:rsid w:val="00E039E4"/>
    <w:rsid w:val="00E03B86"/>
    <w:rsid w:val="00E03F56"/>
    <w:rsid w:val="00E05041"/>
    <w:rsid w:val="00E06893"/>
    <w:rsid w:val="00E06B00"/>
    <w:rsid w:val="00E11782"/>
    <w:rsid w:val="00E118EE"/>
    <w:rsid w:val="00E1320F"/>
    <w:rsid w:val="00E13216"/>
    <w:rsid w:val="00E133CD"/>
    <w:rsid w:val="00E138DD"/>
    <w:rsid w:val="00E140DF"/>
    <w:rsid w:val="00E14341"/>
    <w:rsid w:val="00E162D1"/>
    <w:rsid w:val="00E162DC"/>
    <w:rsid w:val="00E16C27"/>
    <w:rsid w:val="00E2023E"/>
    <w:rsid w:val="00E20B5A"/>
    <w:rsid w:val="00E24B27"/>
    <w:rsid w:val="00E2563E"/>
    <w:rsid w:val="00E25DB9"/>
    <w:rsid w:val="00E26595"/>
    <w:rsid w:val="00E27784"/>
    <w:rsid w:val="00E27862"/>
    <w:rsid w:val="00E27EF5"/>
    <w:rsid w:val="00E301DB"/>
    <w:rsid w:val="00E3028B"/>
    <w:rsid w:val="00E304D6"/>
    <w:rsid w:val="00E3279E"/>
    <w:rsid w:val="00E33BAF"/>
    <w:rsid w:val="00E33DF1"/>
    <w:rsid w:val="00E34FF0"/>
    <w:rsid w:val="00E35BBF"/>
    <w:rsid w:val="00E35FB6"/>
    <w:rsid w:val="00E36074"/>
    <w:rsid w:val="00E36458"/>
    <w:rsid w:val="00E37367"/>
    <w:rsid w:val="00E37B3F"/>
    <w:rsid w:val="00E4199F"/>
    <w:rsid w:val="00E41EA3"/>
    <w:rsid w:val="00E424B6"/>
    <w:rsid w:val="00E424EF"/>
    <w:rsid w:val="00E42CD4"/>
    <w:rsid w:val="00E42E97"/>
    <w:rsid w:val="00E43C00"/>
    <w:rsid w:val="00E43C32"/>
    <w:rsid w:val="00E45BD9"/>
    <w:rsid w:val="00E46D02"/>
    <w:rsid w:val="00E46DAA"/>
    <w:rsid w:val="00E472F3"/>
    <w:rsid w:val="00E47AFE"/>
    <w:rsid w:val="00E5016D"/>
    <w:rsid w:val="00E506B7"/>
    <w:rsid w:val="00E508B7"/>
    <w:rsid w:val="00E5093A"/>
    <w:rsid w:val="00E510A2"/>
    <w:rsid w:val="00E52366"/>
    <w:rsid w:val="00E52980"/>
    <w:rsid w:val="00E5381C"/>
    <w:rsid w:val="00E5566B"/>
    <w:rsid w:val="00E56035"/>
    <w:rsid w:val="00E576B4"/>
    <w:rsid w:val="00E60166"/>
    <w:rsid w:val="00E616A9"/>
    <w:rsid w:val="00E620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AA"/>
    <w:rsid w:val="00E72FF0"/>
    <w:rsid w:val="00E7312D"/>
    <w:rsid w:val="00E767A3"/>
    <w:rsid w:val="00E77CDC"/>
    <w:rsid w:val="00E809C7"/>
    <w:rsid w:val="00E80F54"/>
    <w:rsid w:val="00E814D6"/>
    <w:rsid w:val="00E82BCA"/>
    <w:rsid w:val="00E848AA"/>
    <w:rsid w:val="00E85077"/>
    <w:rsid w:val="00E8667F"/>
    <w:rsid w:val="00E86943"/>
    <w:rsid w:val="00E86E3B"/>
    <w:rsid w:val="00E87053"/>
    <w:rsid w:val="00E8706B"/>
    <w:rsid w:val="00E87808"/>
    <w:rsid w:val="00E907B1"/>
    <w:rsid w:val="00E908C3"/>
    <w:rsid w:val="00E91265"/>
    <w:rsid w:val="00E9185B"/>
    <w:rsid w:val="00E92616"/>
    <w:rsid w:val="00E9263E"/>
    <w:rsid w:val="00E93BAA"/>
    <w:rsid w:val="00E94170"/>
    <w:rsid w:val="00E94276"/>
    <w:rsid w:val="00E9510F"/>
    <w:rsid w:val="00E95760"/>
    <w:rsid w:val="00E95E63"/>
    <w:rsid w:val="00E96F76"/>
    <w:rsid w:val="00E97274"/>
    <w:rsid w:val="00EA06CE"/>
    <w:rsid w:val="00EA0BF2"/>
    <w:rsid w:val="00EA16E7"/>
    <w:rsid w:val="00EA1FCD"/>
    <w:rsid w:val="00EA26D3"/>
    <w:rsid w:val="00EA35BA"/>
    <w:rsid w:val="00EA4A8D"/>
    <w:rsid w:val="00EA596D"/>
    <w:rsid w:val="00EB0A84"/>
    <w:rsid w:val="00EB15E2"/>
    <w:rsid w:val="00EB3B53"/>
    <w:rsid w:val="00EB3C42"/>
    <w:rsid w:val="00EB3EFE"/>
    <w:rsid w:val="00EB4FFE"/>
    <w:rsid w:val="00EB50D2"/>
    <w:rsid w:val="00EB5120"/>
    <w:rsid w:val="00EB6413"/>
    <w:rsid w:val="00EB64E4"/>
    <w:rsid w:val="00EB6DF7"/>
    <w:rsid w:val="00EB7049"/>
    <w:rsid w:val="00EC0154"/>
    <w:rsid w:val="00EC01D3"/>
    <w:rsid w:val="00EC0843"/>
    <w:rsid w:val="00EC1148"/>
    <w:rsid w:val="00EC1431"/>
    <w:rsid w:val="00EC159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41D"/>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39B1"/>
    <w:rsid w:val="00EF4BC4"/>
    <w:rsid w:val="00EF5CF8"/>
    <w:rsid w:val="00EF6738"/>
    <w:rsid w:val="00EF7B1E"/>
    <w:rsid w:val="00EF7F5E"/>
    <w:rsid w:val="00F000CD"/>
    <w:rsid w:val="00F02794"/>
    <w:rsid w:val="00F0399C"/>
    <w:rsid w:val="00F041EF"/>
    <w:rsid w:val="00F04E17"/>
    <w:rsid w:val="00F05236"/>
    <w:rsid w:val="00F05284"/>
    <w:rsid w:val="00F05E78"/>
    <w:rsid w:val="00F06044"/>
    <w:rsid w:val="00F064CF"/>
    <w:rsid w:val="00F067A3"/>
    <w:rsid w:val="00F07D17"/>
    <w:rsid w:val="00F11852"/>
    <w:rsid w:val="00F11A03"/>
    <w:rsid w:val="00F11B80"/>
    <w:rsid w:val="00F11FAE"/>
    <w:rsid w:val="00F12836"/>
    <w:rsid w:val="00F12E85"/>
    <w:rsid w:val="00F12F05"/>
    <w:rsid w:val="00F15553"/>
    <w:rsid w:val="00F16704"/>
    <w:rsid w:val="00F20FB7"/>
    <w:rsid w:val="00F21110"/>
    <w:rsid w:val="00F21263"/>
    <w:rsid w:val="00F21429"/>
    <w:rsid w:val="00F218AD"/>
    <w:rsid w:val="00F21D12"/>
    <w:rsid w:val="00F21D35"/>
    <w:rsid w:val="00F222FF"/>
    <w:rsid w:val="00F22C7B"/>
    <w:rsid w:val="00F22D86"/>
    <w:rsid w:val="00F23410"/>
    <w:rsid w:val="00F23E34"/>
    <w:rsid w:val="00F23F84"/>
    <w:rsid w:val="00F25219"/>
    <w:rsid w:val="00F26B20"/>
    <w:rsid w:val="00F27680"/>
    <w:rsid w:val="00F306A0"/>
    <w:rsid w:val="00F31D1D"/>
    <w:rsid w:val="00F32389"/>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8F4"/>
    <w:rsid w:val="00F54504"/>
    <w:rsid w:val="00F554D6"/>
    <w:rsid w:val="00F55B8E"/>
    <w:rsid w:val="00F55D8B"/>
    <w:rsid w:val="00F5638E"/>
    <w:rsid w:val="00F575B3"/>
    <w:rsid w:val="00F57E37"/>
    <w:rsid w:val="00F60164"/>
    <w:rsid w:val="00F6103F"/>
    <w:rsid w:val="00F6211F"/>
    <w:rsid w:val="00F623A8"/>
    <w:rsid w:val="00F62A08"/>
    <w:rsid w:val="00F635C3"/>
    <w:rsid w:val="00F637D6"/>
    <w:rsid w:val="00F6385C"/>
    <w:rsid w:val="00F6481D"/>
    <w:rsid w:val="00F6502B"/>
    <w:rsid w:val="00F65316"/>
    <w:rsid w:val="00F667E6"/>
    <w:rsid w:val="00F674A5"/>
    <w:rsid w:val="00F67858"/>
    <w:rsid w:val="00F67EB3"/>
    <w:rsid w:val="00F725A9"/>
    <w:rsid w:val="00F72BB0"/>
    <w:rsid w:val="00F72EE1"/>
    <w:rsid w:val="00F736D7"/>
    <w:rsid w:val="00F74CB1"/>
    <w:rsid w:val="00F75786"/>
    <w:rsid w:val="00F80D27"/>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5BF"/>
    <w:rsid w:val="00F91AC9"/>
    <w:rsid w:val="00F92F32"/>
    <w:rsid w:val="00F93D54"/>
    <w:rsid w:val="00F9434B"/>
    <w:rsid w:val="00FA10F9"/>
    <w:rsid w:val="00FA1C26"/>
    <w:rsid w:val="00FA29FF"/>
    <w:rsid w:val="00FA365D"/>
    <w:rsid w:val="00FA4E09"/>
    <w:rsid w:val="00FA579A"/>
    <w:rsid w:val="00FA5BE8"/>
    <w:rsid w:val="00FA5C13"/>
    <w:rsid w:val="00FA717D"/>
    <w:rsid w:val="00FA7364"/>
    <w:rsid w:val="00FB2247"/>
    <w:rsid w:val="00FB3145"/>
    <w:rsid w:val="00FB44FF"/>
    <w:rsid w:val="00FB4E3A"/>
    <w:rsid w:val="00FB517D"/>
    <w:rsid w:val="00FB5EA9"/>
    <w:rsid w:val="00FB6812"/>
    <w:rsid w:val="00FB724C"/>
    <w:rsid w:val="00FC0184"/>
    <w:rsid w:val="00FC03D9"/>
    <w:rsid w:val="00FC1DD3"/>
    <w:rsid w:val="00FC203E"/>
    <w:rsid w:val="00FC2443"/>
    <w:rsid w:val="00FC2C91"/>
    <w:rsid w:val="00FC3471"/>
    <w:rsid w:val="00FC3632"/>
    <w:rsid w:val="00FC435F"/>
    <w:rsid w:val="00FC725A"/>
    <w:rsid w:val="00FC7926"/>
    <w:rsid w:val="00FD01FC"/>
    <w:rsid w:val="00FD07A5"/>
    <w:rsid w:val="00FD37BA"/>
    <w:rsid w:val="00FD3D07"/>
    <w:rsid w:val="00FD44D7"/>
    <w:rsid w:val="00FD44E0"/>
    <w:rsid w:val="00FD4788"/>
    <w:rsid w:val="00FD49F7"/>
    <w:rsid w:val="00FD4D85"/>
    <w:rsid w:val="00FD66E1"/>
    <w:rsid w:val="00FD72BA"/>
    <w:rsid w:val="00FD7C53"/>
    <w:rsid w:val="00FE08D4"/>
    <w:rsid w:val="00FE151D"/>
    <w:rsid w:val="00FE15FE"/>
    <w:rsid w:val="00FE26B1"/>
    <w:rsid w:val="00FE4B31"/>
    <w:rsid w:val="00FE4C76"/>
    <w:rsid w:val="00FE6BDF"/>
    <w:rsid w:val="00FE6E77"/>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6A9"/>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564C3"/>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phonics" TargetMode="Externa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3.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2831</Words>
  <Characters>16139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18933</CharactersWithSpaces>
  <SharedDoc>false</SharedDoc>
  <HLinks>
    <vt:vector size="126" baseType="variant">
      <vt:variant>
        <vt:i4>6488189</vt:i4>
      </vt:variant>
      <vt:variant>
        <vt:i4>51</vt:i4>
      </vt:variant>
      <vt:variant>
        <vt:i4>0</vt:i4>
      </vt:variant>
      <vt:variant>
        <vt:i4>5</vt:i4>
      </vt:variant>
      <vt:variant>
        <vt:lpwstr>https://educationendowmentfoundation.org.uk/education-evidence/guidance-reports/implementation</vt:lpwstr>
      </vt:variant>
      <vt:variant>
        <vt:lpwstr/>
      </vt:variant>
      <vt:variant>
        <vt:i4>2359415</vt:i4>
      </vt:variant>
      <vt:variant>
        <vt:i4>48</vt:i4>
      </vt:variant>
      <vt:variant>
        <vt:i4>0</vt:i4>
      </vt:variant>
      <vt:variant>
        <vt:i4>5</vt:i4>
      </vt:variant>
      <vt:variant>
        <vt:lpwstr>https://www.gov.uk/guidance/senior-mental-health-lead-training</vt:lpwstr>
      </vt:variant>
      <vt:variant>
        <vt:lpwstr/>
      </vt:variant>
      <vt:variant>
        <vt:i4>5636127</vt:i4>
      </vt:variant>
      <vt:variant>
        <vt:i4>45</vt:i4>
      </vt:variant>
      <vt:variant>
        <vt:i4>0</vt:i4>
      </vt:variant>
      <vt:variant>
        <vt:i4>5</vt:i4>
      </vt:variant>
      <vt:variant>
        <vt:lpwstr>https://educationendowmentfoundation.org.uk/education-evidence/teaching-learning-toolkit/feedback</vt:lpwstr>
      </vt:variant>
      <vt:variant>
        <vt:lpwstr/>
      </vt:variant>
      <vt:variant>
        <vt:i4>6160462</vt:i4>
      </vt:variant>
      <vt:variant>
        <vt:i4>42</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39</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36</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33</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30</vt:i4>
      </vt:variant>
      <vt:variant>
        <vt:i4>0</vt:i4>
      </vt:variant>
      <vt:variant>
        <vt:i4>5</vt:i4>
      </vt:variant>
      <vt:variant>
        <vt:lpwstr>https://educationendowmentfoundation.org.uk/evidence-summaries/teaching-learning-toolkit/phonics/</vt:lpwstr>
      </vt:variant>
      <vt:variant>
        <vt:lpwstr/>
      </vt:variant>
      <vt:variant>
        <vt:i4>1507400</vt:i4>
      </vt:variant>
      <vt:variant>
        <vt:i4>27</vt:i4>
      </vt:variant>
      <vt:variant>
        <vt:i4>0</vt:i4>
      </vt:variant>
      <vt:variant>
        <vt:i4>5</vt:i4>
      </vt:variant>
      <vt:variant>
        <vt:lpwstr>https://educationendowmentfoundation.org.uk/education-evidence/teaching-learning-toolkit/oral-language-interventions</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720902</vt:i4>
      </vt:variant>
      <vt:variant>
        <vt:i4>12</vt:i4>
      </vt:variant>
      <vt:variant>
        <vt:i4>0</vt:i4>
      </vt:variant>
      <vt:variant>
        <vt:i4>5</vt:i4>
      </vt:variant>
      <vt:variant>
        <vt:lpwstr>https://www.gov.uk/government/publications/choosing-a-phonics-teaching-programme</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1704025</vt:i4>
      </vt:variant>
      <vt:variant>
        <vt:i4>3</vt:i4>
      </vt:variant>
      <vt:variant>
        <vt:i4>0</vt:i4>
      </vt:variant>
      <vt:variant>
        <vt:i4>5</vt:i4>
      </vt:variant>
      <vt:variant>
        <vt:lpwstr>https://educationendowmentfoundation.org.uk/guidance-for-teachers/using-pupil-premium</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1376318</vt:i4>
      </vt:variant>
      <vt:variant>
        <vt:i4>6</vt:i4>
      </vt:variant>
      <vt:variant>
        <vt:i4>0</vt:i4>
      </vt:variant>
      <vt:variant>
        <vt:i4>5</vt:i4>
      </vt:variant>
      <vt:variant>
        <vt:lpwstr>mailto:Penny.CROUZET@education.gov.uk</vt:lpwstr>
      </vt:variant>
      <vt:variant>
        <vt:lpwstr/>
      </vt:variant>
      <vt:variant>
        <vt:i4>1376318</vt:i4>
      </vt:variant>
      <vt:variant>
        <vt:i4>3</vt:i4>
      </vt:variant>
      <vt:variant>
        <vt:i4>0</vt:i4>
      </vt:variant>
      <vt:variant>
        <vt:i4>5</vt:i4>
      </vt:variant>
      <vt:variant>
        <vt:lpwstr>mailto:Penny.CROUZET@education.gov.uk</vt:lpwstr>
      </vt:variant>
      <vt:variant>
        <vt:lpwstr/>
      </vt:variant>
      <vt:variant>
        <vt:i4>1376318</vt:i4>
      </vt:variant>
      <vt:variant>
        <vt:i4>0</vt:i4>
      </vt:variant>
      <vt:variant>
        <vt:i4>0</vt:i4>
      </vt:variant>
      <vt:variant>
        <vt:i4>5</vt:i4>
      </vt:variant>
      <vt:variant>
        <vt:lpwstr>mailto:Penny.CROUZET@education.gov.uk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Sarah Winter</cp:lastModifiedBy>
  <cp:revision>2</cp:revision>
  <cp:lastPrinted>2014-09-17T13:26:00Z</cp:lastPrinted>
  <dcterms:created xsi:type="dcterms:W3CDTF">2024-06-19T08:18:00Z</dcterms:created>
  <dcterms:modified xsi:type="dcterms:W3CDTF">2024-06-19T08:18:00Z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