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33ACD" w14:textId="598EA470" w:rsidR="00EB7049" w:rsidRPr="00EB7049" w:rsidRDefault="00EB7049" w:rsidP="00EB7049">
      <w:pPr>
        <w:jc w:val="center"/>
        <w:rPr>
          <w:b/>
          <w:bCs/>
          <w:u w:val="single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rPr>
          <w:noProof/>
        </w:rPr>
        <w:drawing>
          <wp:anchor distT="0" distB="0" distL="114300" distR="114300" simplePos="0" relativeHeight="251660288" behindDoc="0" locked="0" layoutInCell="1" allowOverlap="1" wp14:anchorId="24E8246B" wp14:editId="4DD8E31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90600" cy="835660"/>
            <wp:effectExtent l="0" t="0" r="0" b="254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DB6D335" wp14:editId="5B9DC385">
            <wp:simplePos x="0" y="0"/>
            <wp:positionH relativeFrom="column">
              <wp:posOffset>5033010</wp:posOffset>
            </wp:positionH>
            <wp:positionV relativeFrom="paragraph">
              <wp:posOffset>0</wp:posOffset>
            </wp:positionV>
            <wp:extent cx="990600" cy="835660"/>
            <wp:effectExtent l="0" t="0" r="0" b="254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049">
        <w:rPr>
          <w:b/>
          <w:bCs/>
          <w:u w:val="single"/>
        </w:rPr>
        <w:t>Henry Whipple Primary School</w:t>
      </w:r>
    </w:p>
    <w:p w14:paraId="302AFCE8" w14:textId="5352A21F" w:rsidR="00EB7049" w:rsidRPr="00EB7049" w:rsidRDefault="00EB7049" w:rsidP="00EB7049">
      <w:pPr>
        <w:jc w:val="center"/>
        <w:rPr>
          <w:b/>
          <w:bCs/>
          <w:u w:val="single"/>
        </w:rPr>
      </w:pPr>
      <w:r w:rsidRPr="00EB7049">
        <w:rPr>
          <w:b/>
          <w:bCs/>
          <w:u w:val="single"/>
        </w:rPr>
        <w:t>Pupil Premium Plan 202</w:t>
      </w:r>
      <w:r w:rsidR="00747385">
        <w:rPr>
          <w:b/>
          <w:bCs/>
          <w:u w:val="single"/>
        </w:rPr>
        <w:t>5-2026</w:t>
      </w:r>
    </w:p>
    <w:p w14:paraId="1F642704" w14:textId="004EF17B" w:rsidR="00EB7049" w:rsidRDefault="00EB7049" w:rsidP="0072129C">
      <w:pPr>
        <w:rPr>
          <w:i/>
          <w:iCs/>
        </w:rPr>
      </w:pPr>
    </w:p>
    <w:p w14:paraId="39F17048" w14:textId="7FB30F1A" w:rsidR="001973F7" w:rsidRDefault="001973F7" w:rsidP="001973F7">
      <w:pPr>
        <w:pStyle w:val="Heading2"/>
        <w:rPr>
          <w:b w:val="0"/>
          <w:bCs/>
          <w:color w:val="auto"/>
          <w:sz w:val="24"/>
          <w:szCs w:val="24"/>
        </w:rPr>
      </w:pP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>
        <w:rPr>
          <w:b w:val="0"/>
          <w:bCs/>
          <w:color w:val="auto"/>
          <w:sz w:val="24"/>
          <w:szCs w:val="24"/>
        </w:rPr>
        <w:t>This statement details our school’s use of pupil premium funding to help improve the attainment of our disadvantaged children. for the 202</w:t>
      </w:r>
      <w:r w:rsidR="002F6C4B">
        <w:rPr>
          <w:b w:val="0"/>
          <w:bCs/>
          <w:color w:val="auto"/>
          <w:sz w:val="24"/>
          <w:szCs w:val="24"/>
        </w:rPr>
        <w:t>5</w:t>
      </w:r>
      <w:r>
        <w:rPr>
          <w:b w:val="0"/>
          <w:bCs/>
          <w:color w:val="auto"/>
          <w:sz w:val="24"/>
          <w:szCs w:val="24"/>
        </w:rPr>
        <w:t xml:space="preserve"> to 202</w:t>
      </w:r>
      <w:r w:rsidR="002F6C4B">
        <w:rPr>
          <w:b w:val="0"/>
          <w:bCs/>
          <w:color w:val="auto"/>
          <w:sz w:val="24"/>
          <w:szCs w:val="24"/>
        </w:rPr>
        <w:t>6</w:t>
      </w:r>
      <w:r>
        <w:rPr>
          <w:b w:val="0"/>
          <w:bCs/>
          <w:color w:val="auto"/>
          <w:sz w:val="24"/>
          <w:szCs w:val="24"/>
        </w:rPr>
        <w:t xml:space="preserve"> academic year </w:t>
      </w:r>
    </w:p>
    <w:p w14:paraId="7E6D5EC8" w14:textId="77777777" w:rsidR="001973F7" w:rsidRDefault="001973F7" w:rsidP="001973F7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171563B4" w:rsidR="00E66558" w:rsidRPr="00EB7049" w:rsidRDefault="009D71E8" w:rsidP="0072129C">
      <w:pPr>
        <w:pStyle w:val="Heading2"/>
        <w:rPr>
          <w:color w:val="000000" w:themeColor="text1"/>
          <w:sz w:val="24"/>
          <w:szCs w:val="24"/>
          <w:u w:val="single"/>
        </w:rPr>
      </w:pPr>
      <w:r w:rsidRPr="00EB7049">
        <w:rPr>
          <w:color w:val="000000" w:themeColor="text1"/>
          <w:sz w:val="24"/>
          <w:szCs w:val="24"/>
          <w:u w:val="single"/>
        </w:rP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2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6"/>
        <w:gridCol w:w="2970"/>
      </w:tblGrid>
      <w:tr w:rsidR="00E66558" w14:paraId="2A7D54B7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72129C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 w:rsidP="0072129C">
            <w:pPr>
              <w:pStyle w:val="TableHeader"/>
              <w:jc w:val="left"/>
            </w:pPr>
            <w:r>
              <w:t>Data</w:t>
            </w:r>
          </w:p>
        </w:tc>
      </w:tr>
      <w:tr w:rsidR="00E27862" w:rsidRPr="00E27862" w14:paraId="2A7D54BD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Pr="00605A0A" w:rsidRDefault="009D71E8" w:rsidP="0072129C">
            <w:pPr>
              <w:pStyle w:val="TableRow"/>
              <w:rPr>
                <w:color w:val="auto"/>
              </w:rPr>
            </w:pPr>
            <w:r w:rsidRPr="00605A0A">
              <w:rPr>
                <w:color w:val="auto"/>
              </w:rPr>
              <w:t xml:space="preserve">Number of pupils in school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47E6AD1D" w:rsidR="00777D1D" w:rsidRPr="00E47CF0" w:rsidRDefault="002F6C4B" w:rsidP="00777D1D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182 (F2-Year 6)</w:t>
            </w:r>
          </w:p>
        </w:tc>
      </w:tr>
      <w:tr w:rsidR="00E27862" w:rsidRPr="00E27862" w14:paraId="2A7D54C0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Pr="00605A0A" w:rsidRDefault="009D71E8" w:rsidP="0072129C">
            <w:pPr>
              <w:pStyle w:val="TableRow"/>
              <w:rPr>
                <w:color w:val="auto"/>
              </w:rPr>
            </w:pPr>
            <w:r w:rsidRPr="00605A0A">
              <w:rPr>
                <w:color w:val="auto"/>
              </w:rPr>
              <w:t>Proportion (%) of pupil premium eligible pupils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349ADAAD" w:rsidR="00E66558" w:rsidRPr="00E47CF0" w:rsidRDefault="00E47CF0" w:rsidP="0072129C">
            <w:pPr>
              <w:pStyle w:val="TableRow"/>
              <w:rPr>
                <w:color w:val="auto"/>
              </w:rPr>
            </w:pPr>
            <w:r w:rsidRPr="00E47CF0">
              <w:rPr>
                <w:color w:val="auto"/>
              </w:rPr>
              <w:t>4</w:t>
            </w:r>
            <w:r w:rsidR="00880837">
              <w:rPr>
                <w:color w:val="auto"/>
              </w:rPr>
              <w:t>3</w:t>
            </w:r>
            <w:r w:rsidR="00605A0A" w:rsidRPr="00E47CF0">
              <w:rPr>
                <w:color w:val="auto"/>
              </w:rPr>
              <w:t xml:space="preserve">% </w:t>
            </w:r>
            <w:r w:rsidR="00A6721A">
              <w:rPr>
                <w:color w:val="auto"/>
              </w:rPr>
              <w:t>(</w:t>
            </w:r>
            <w:r w:rsidR="00880837">
              <w:rPr>
                <w:color w:val="auto"/>
              </w:rPr>
              <w:t>80)</w:t>
            </w:r>
          </w:p>
        </w:tc>
      </w:tr>
      <w:tr w:rsidR="00E27862" w:rsidRPr="00E27862" w14:paraId="2A7D54C3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574C5B7D" w:rsidR="00E66558" w:rsidRPr="00E27862" w:rsidRDefault="009D71E8" w:rsidP="0072129C">
            <w:pPr>
              <w:pStyle w:val="TableRow"/>
              <w:rPr>
                <w:color w:val="auto"/>
                <w:szCs w:val="22"/>
              </w:rPr>
            </w:pPr>
            <w:r w:rsidRPr="00E27862">
              <w:rPr>
                <w:color w:val="auto"/>
                <w:szCs w:val="22"/>
              </w:rPr>
              <w:t xml:space="preserve">Academic year/years that our current pupil premium strategy plan </w:t>
            </w:r>
            <w:proofErr w:type="gramStart"/>
            <w:r w:rsidRPr="00E27862">
              <w:rPr>
                <w:color w:val="auto"/>
                <w:szCs w:val="22"/>
              </w:rPr>
              <w:t xml:space="preserve">covers </w:t>
            </w:r>
            <w:r w:rsidR="00F915BF">
              <w:rPr>
                <w:color w:val="auto"/>
                <w:szCs w:val="22"/>
              </w:rPr>
              <w:t xml:space="preserve"> (</w:t>
            </w:r>
            <w:proofErr w:type="gramEnd"/>
            <w:r w:rsidR="00F915BF">
              <w:rPr>
                <w:color w:val="auto"/>
                <w:szCs w:val="22"/>
              </w:rPr>
              <w:t>3 year plan reviewing annually)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1C76" w14:textId="77777777" w:rsidR="00F915BF" w:rsidRDefault="002F6C4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2025-2026</w:t>
            </w:r>
          </w:p>
          <w:p w14:paraId="3550E948" w14:textId="77777777" w:rsidR="002F6C4B" w:rsidRDefault="002F6C4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2026-2027</w:t>
            </w:r>
          </w:p>
          <w:p w14:paraId="2A7D54C2" w14:textId="10583DE3" w:rsidR="002F6C4B" w:rsidRPr="00E27862" w:rsidRDefault="002F6C4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2027-2028</w:t>
            </w:r>
          </w:p>
        </w:tc>
      </w:tr>
      <w:tr w:rsidR="00E27862" w:rsidRPr="00E27862" w14:paraId="2A7D54C6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this statement was published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6684DC27" w:rsidR="00E66558" w:rsidRPr="00E27862" w:rsidRDefault="00194FE5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November</w:t>
            </w:r>
            <w:r w:rsidR="00DE3291">
              <w:rPr>
                <w:color w:val="auto"/>
              </w:rPr>
              <w:t xml:space="preserve"> 202</w:t>
            </w:r>
            <w:r w:rsidR="002F6C4B">
              <w:rPr>
                <w:color w:val="auto"/>
              </w:rPr>
              <w:t>5</w:t>
            </w:r>
          </w:p>
        </w:tc>
      </w:tr>
      <w:tr w:rsidR="00E27862" w:rsidRPr="00E27862" w14:paraId="2A7D54C9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on which it will be reviewed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4339407" w:rsidR="00E66558" w:rsidRPr="00E27862" w:rsidRDefault="00194FE5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September</w:t>
            </w:r>
            <w:r w:rsidR="00EB7049">
              <w:rPr>
                <w:color w:val="auto"/>
              </w:rPr>
              <w:t xml:space="preserve"> 202</w:t>
            </w:r>
            <w:r w:rsidR="002F6C4B">
              <w:rPr>
                <w:color w:val="auto"/>
              </w:rPr>
              <w:t>6</w:t>
            </w:r>
          </w:p>
        </w:tc>
      </w:tr>
      <w:tr w:rsidR="00E27862" w:rsidRPr="00E27862" w14:paraId="2A7D54CC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Statement authorised by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51AC500" w:rsidR="00E66558" w:rsidRPr="00E27862" w:rsidRDefault="00EB7049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C</w:t>
            </w:r>
            <w:r w:rsidR="00777D1D">
              <w:rPr>
                <w:color w:val="auto"/>
              </w:rPr>
              <w:t>. Johnson Headteacher</w:t>
            </w:r>
          </w:p>
        </w:tc>
      </w:tr>
      <w:tr w:rsidR="00E27862" w:rsidRPr="00E27862" w14:paraId="2A7D54CF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lead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043B276A" w:rsidR="00E66558" w:rsidRPr="00E27862" w:rsidRDefault="00EB7049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  <w:szCs w:val="28"/>
              </w:rPr>
              <w:t>S. Winter</w:t>
            </w:r>
            <w:r w:rsidR="00131471">
              <w:rPr>
                <w:color w:val="auto"/>
                <w:szCs w:val="28"/>
              </w:rPr>
              <w:t xml:space="preserve"> </w:t>
            </w:r>
            <w:r w:rsidR="00ED441D">
              <w:rPr>
                <w:color w:val="auto"/>
                <w:szCs w:val="28"/>
              </w:rPr>
              <w:t>D</w:t>
            </w:r>
            <w:r w:rsidR="00131471">
              <w:rPr>
                <w:color w:val="auto"/>
                <w:szCs w:val="28"/>
              </w:rPr>
              <w:t>eputy headteac</w:t>
            </w:r>
            <w:r w:rsidR="00ED441D">
              <w:rPr>
                <w:color w:val="auto"/>
                <w:szCs w:val="28"/>
              </w:rPr>
              <w:t>her</w:t>
            </w:r>
          </w:p>
        </w:tc>
      </w:tr>
      <w:tr w:rsidR="00E27862" w:rsidRPr="00E27862" w14:paraId="2A7D54D2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 xml:space="preserve">Governor </w:t>
            </w:r>
            <w:r w:rsidRPr="00E27862">
              <w:rPr>
                <w:color w:val="auto"/>
                <w:szCs w:val="22"/>
              </w:rPr>
              <w:t xml:space="preserve">/ Trustee </w:t>
            </w:r>
            <w:r w:rsidRPr="00E27862">
              <w:rPr>
                <w:color w:val="auto"/>
              </w:rPr>
              <w:t>lead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4FDA75E4" w:rsidR="00E66558" w:rsidRPr="00E27862" w:rsidRDefault="00937069" w:rsidP="0072129C">
            <w:pPr>
              <w:pStyle w:val="TableRow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Emily </w:t>
            </w:r>
            <w:r w:rsidR="004734F6">
              <w:rPr>
                <w:color w:val="auto"/>
                <w:szCs w:val="28"/>
              </w:rPr>
              <w:t xml:space="preserve">Humphreys </w:t>
            </w:r>
          </w:p>
        </w:tc>
      </w:tr>
    </w:tbl>
    <w:bookmarkEnd w:id="2"/>
    <w:bookmarkEnd w:id="3"/>
    <w:bookmarkEnd w:id="4"/>
    <w:p w14:paraId="2A7D54D3" w14:textId="77777777" w:rsidR="00E66558" w:rsidRPr="00DE3291" w:rsidRDefault="009D71E8" w:rsidP="00C225DB">
      <w:pPr>
        <w:pStyle w:val="Heading2"/>
        <w:rPr>
          <w:color w:val="000000" w:themeColor="text1"/>
        </w:rPr>
      </w:pPr>
      <w:r w:rsidRPr="00DE3291">
        <w:rPr>
          <w:color w:val="000000" w:themeColor="text1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27862" w:rsidRPr="00E27862" w14:paraId="2A7D54D6" w14:textId="77777777" w:rsidTr="002F5D16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Amount</w:t>
            </w:r>
          </w:p>
        </w:tc>
      </w:tr>
      <w:tr w:rsidR="00E27862" w:rsidRPr="00E27862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9BC98D4" w:rsidR="00E66558" w:rsidRPr="00E27862" w:rsidRDefault="00880837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£142,080</w:t>
            </w:r>
          </w:p>
        </w:tc>
      </w:tr>
      <w:tr w:rsidR="004511BB" w:rsidRPr="00E27862" w14:paraId="5A828F50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C0D13" w14:textId="50FFA9D7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Looked after/PP+/Service children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E7B07" w14:textId="226221EF" w:rsidR="004511BB" w:rsidRDefault="00880837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£2,630</w:t>
            </w:r>
          </w:p>
        </w:tc>
      </w:tr>
      <w:tr w:rsidR="004511BB" w:rsidRPr="00E27862" w14:paraId="4906AA75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719D6" w14:textId="2FC4083F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Pupil premium carry forward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6FDE3" w14:textId="73F31C88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£0</w:t>
            </w:r>
          </w:p>
        </w:tc>
      </w:tr>
      <w:tr w:rsidR="003D6A91" w:rsidRPr="00E27862" w14:paraId="528A5805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B5995" w14:textId="7FE6EA9D" w:rsidR="003D6A91" w:rsidRDefault="003D6A91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 xml:space="preserve">School budget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9435" w14:textId="54EEB890" w:rsidR="003D6A91" w:rsidRDefault="00BA2509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 xml:space="preserve">Approx. 2,500 </w:t>
            </w:r>
          </w:p>
        </w:tc>
      </w:tr>
    </w:tbl>
    <w:p w14:paraId="2A7D54E5" w14:textId="5058D8A3" w:rsidR="00E66558" w:rsidRPr="001973F7" w:rsidRDefault="009D71E8" w:rsidP="00DE3291">
      <w:pPr>
        <w:pStyle w:val="Heading1"/>
        <w:jc w:val="center"/>
        <w:rPr>
          <w:color w:val="000000" w:themeColor="text1"/>
        </w:rPr>
      </w:pPr>
      <w:r w:rsidRPr="001973F7">
        <w:rPr>
          <w:color w:val="000000" w:themeColor="text1"/>
        </w:rPr>
        <w:lastRenderedPageBreak/>
        <w:t>Pupil premium strategy plan</w:t>
      </w:r>
      <w:bookmarkStart w:id="14" w:name="_Toc357771640"/>
      <w:bookmarkStart w:id="15" w:name="_Toc346793418"/>
      <w:r w:rsidR="004564C3">
        <w:rPr>
          <w:color w:val="000000" w:themeColor="text1"/>
        </w:rPr>
        <w:t xml:space="preserve">: </w:t>
      </w:r>
      <w:r w:rsidRPr="001973F7">
        <w:rPr>
          <w:color w:val="000000" w:themeColor="text1"/>
        </w:rPr>
        <w:t>Statement of intent</w:t>
      </w:r>
    </w:p>
    <w:tbl>
      <w:tblPr>
        <w:tblW w:w="10773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3"/>
      </w:tblGrid>
      <w:tr w:rsidR="00E66558" w14:paraId="2A7D54EA" w14:textId="77777777" w:rsidTr="00DE3291"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FC672" w14:textId="632DD7DE" w:rsidR="00B744CC" w:rsidRDefault="001973F7" w:rsidP="00B744CC">
            <w:pPr>
              <w:pStyle w:val="NoSpacing"/>
            </w:pPr>
            <w:r w:rsidRPr="001973F7">
              <w:t>Our pupil premium spend plan holds the highest aspirations</w:t>
            </w:r>
            <w:r>
              <w:t xml:space="preserve"> and ambitions</w:t>
            </w:r>
            <w:r w:rsidRPr="001973F7">
              <w:t xml:space="preserve"> for all</w:t>
            </w:r>
            <w:r w:rsidR="00194FE5">
              <w:t xml:space="preserve"> children</w:t>
            </w:r>
            <w:r w:rsidRPr="001973F7">
              <w:t xml:space="preserve"> in line with our vision of Believe, Belong, Achieve. We have a whole school culture where all staff are responsible for raising outcomes and expectations for our vulnerable and disadvantaged children and for those not eligible for the funding.</w:t>
            </w:r>
            <w:r w:rsidR="00194FE5">
              <w:t xml:space="preserve"> We strive to ensure our children achieve to the best of their ability ensuring any gaps which may be due to social or financial circumstance are quickly recognised and closed.</w:t>
            </w:r>
            <w:r w:rsidR="00D779CB" w:rsidRPr="00D779CB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 </w:t>
            </w:r>
            <w:r w:rsidR="00D779CB">
              <w:rPr>
                <w:rFonts w:ascii="Calibri" w:hAnsi="Calibri" w:cs="Calibri"/>
              </w:rPr>
              <w:t xml:space="preserve">Our school </w:t>
            </w:r>
            <w:r w:rsidR="00D779CB" w:rsidRPr="00D779CB">
              <w:t>cultu</w:t>
            </w:r>
            <w:r w:rsidR="00D779CB">
              <w:t>re is rooted in a</w:t>
            </w:r>
            <w:r w:rsidR="00D779CB" w:rsidRPr="00D779CB">
              <w:t xml:space="preserve"> commitment to equality</w:t>
            </w:r>
            <w:r w:rsidR="00D779CB">
              <w:t xml:space="preserve"> which</w:t>
            </w:r>
            <w:r w:rsidR="00D779CB" w:rsidRPr="00D779CB">
              <w:t xml:space="preserve"> informs every action taken by adults in school. </w:t>
            </w:r>
          </w:p>
          <w:p w14:paraId="70BF58A8" w14:textId="77777777" w:rsidR="00D779CB" w:rsidRPr="001973F7" w:rsidRDefault="00D779CB" w:rsidP="00B744CC">
            <w:pPr>
              <w:pStyle w:val="NoSpacing"/>
            </w:pPr>
          </w:p>
          <w:p w14:paraId="65A5EBC6" w14:textId="7E20C0E4" w:rsidR="004564C3" w:rsidRDefault="00B744CC" w:rsidP="004564C3">
            <w:pPr>
              <w:pStyle w:val="NoSpacing"/>
            </w:pPr>
            <w:r w:rsidRPr="001973F7">
              <w:t>Many of our children start with low attainment on entry however, we work tirelessly</w:t>
            </w:r>
            <w:r>
              <w:t xml:space="preserve"> on early identification</w:t>
            </w:r>
            <w:r w:rsidRPr="001973F7">
              <w:t xml:space="preserve"> </w:t>
            </w:r>
            <w:r>
              <w:t xml:space="preserve">and </w:t>
            </w:r>
            <w:r w:rsidRPr="001973F7">
              <w:t>through</w:t>
            </w:r>
            <w:r>
              <w:t xml:space="preserve"> the strategic use</w:t>
            </w:r>
            <w:r w:rsidRPr="001973F7">
              <w:t xml:space="preserve"> of the pupil premium funding eliminate barriers to learning</w:t>
            </w:r>
            <w:r>
              <w:t xml:space="preserve">. </w:t>
            </w:r>
            <w:r w:rsidRPr="001973F7">
              <w:t xml:space="preserve"> </w:t>
            </w:r>
          </w:p>
          <w:p w14:paraId="2AAFA710" w14:textId="77777777" w:rsidR="00A6721A" w:rsidRDefault="00A6721A" w:rsidP="004564C3">
            <w:pPr>
              <w:pStyle w:val="NoSpacing"/>
            </w:pPr>
          </w:p>
          <w:p w14:paraId="312AACBA" w14:textId="6E82CAEC" w:rsidR="004564C3" w:rsidRDefault="001973F7" w:rsidP="004564C3">
            <w:pPr>
              <w:pStyle w:val="NoSpacing"/>
            </w:pPr>
            <w:r w:rsidRPr="001973F7">
              <w:t>The spend ensures</w:t>
            </w:r>
            <w:r w:rsidR="00F56532">
              <w:t xml:space="preserve"> all</w:t>
            </w:r>
            <w:r w:rsidRPr="001973F7">
              <w:t xml:space="preserve"> our children will have access to opportunities, responsibilities and experiences</w:t>
            </w:r>
            <w:r>
              <w:t xml:space="preserve"> extending beyond the academic.</w:t>
            </w:r>
            <w:r w:rsidRPr="001973F7">
              <w:t xml:space="preserve"> In this way, it can powerfully address social disadvantage and build cultural capital </w:t>
            </w:r>
            <w:r>
              <w:t xml:space="preserve">to succeed in their </w:t>
            </w:r>
            <w:r w:rsidRPr="001973F7">
              <w:t xml:space="preserve">life. </w:t>
            </w:r>
          </w:p>
          <w:p w14:paraId="6FFDFB4D" w14:textId="77777777" w:rsidR="004564C3" w:rsidRDefault="004564C3" w:rsidP="004564C3">
            <w:pPr>
              <w:pStyle w:val="NoSpacing"/>
            </w:pPr>
          </w:p>
          <w:p w14:paraId="49DF1785" w14:textId="77777777" w:rsidR="00A6721A" w:rsidRPr="001973F7" w:rsidRDefault="00A6721A" w:rsidP="00A6721A">
            <w:pPr>
              <w:pStyle w:val="NoSpacing"/>
            </w:pPr>
          </w:p>
          <w:p w14:paraId="290817BD" w14:textId="77B7BD20" w:rsidR="001973F7" w:rsidRPr="00A6721A" w:rsidRDefault="00A6721A" w:rsidP="00323AD1">
            <w:pPr>
              <w:pStyle w:val="NoSpacing"/>
              <w:rPr>
                <w:i/>
                <w:iCs/>
              </w:rPr>
            </w:pPr>
            <w:r>
              <w:t>EEF September 2025 states “</w:t>
            </w:r>
            <w:r w:rsidRPr="00A6721A">
              <w:rPr>
                <w:i/>
                <w:iCs/>
              </w:rPr>
              <w:t>These gaps affect more than education and employment outcomes. Higher achievement is also tied to better health and well-being throughout our lives beyond education”.</w:t>
            </w:r>
            <w:r>
              <w:rPr>
                <w:i/>
                <w:iCs/>
              </w:rPr>
              <w:t xml:space="preserve"> </w:t>
            </w:r>
            <w:r w:rsidRPr="00D779CB">
              <w:t>Therefore, we ensure carefully planned e</w:t>
            </w:r>
            <w:r w:rsidR="00D076F5" w:rsidRPr="00D779CB">
              <w:t>nrichment opportunities are at the heart of our plan</w:t>
            </w:r>
            <w:r w:rsidRPr="00D779CB">
              <w:t>.</w:t>
            </w:r>
            <w:r w:rsidR="00D076F5" w:rsidRPr="00D779CB">
              <w:t xml:space="preserve"> </w:t>
            </w:r>
            <w:r w:rsidRPr="00D779CB">
              <w:t>T</w:t>
            </w:r>
            <w:r w:rsidR="001973F7" w:rsidRPr="00D779CB">
              <w:t>h</w:t>
            </w:r>
            <w:r w:rsidR="00D076F5" w:rsidRPr="00D779CB">
              <w:t>is</w:t>
            </w:r>
            <w:r w:rsidR="001973F7" w:rsidRPr="00D779CB">
              <w:t xml:space="preserve"> approach </w:t>
            </w:r>
            <w:r w:rsidR="00D076F5" w:rsidRPr="00D779CB">
              <w:t xml:space="preserve">ensures a </w:t>
            </w:r>
            <w:r w:rsidR="001973F7" w:rsidRPr="00D779CB">
              <w:t>strong</w:t>
            </w:r>
            <w:r w:rsidR="00D076F5" w:rsidRPr="00D779CB">
              <w:t xml:space="preserve"> focus </w:t>
            </w:r>
            <w:r w:rsidR="001973F7" w:rsidRPr="00D779CB">
              <w:t>on personal development</w:t>
            </w:r>
            <w:r w:rsidR="00D076F5" w:rsidRPr="00D779CB">
              <w:t>, building</w:t>
            </w:r>
            <w:r w:rsidR="001973F7" w:rsidRPr="00D779CB">
              <w:t xml:space="preserve"> </w:t>
            </w:r>
            <w:r w:rsidR="00D076F5" w:rsidRPr="00D779CB">
              <w:t xml:space="preserve">resilience, confidence and independence which will in turn support </w:t>
            </w:r>
            <w:r w:rsidR="00323AD1" w:rsidRPr="00D779CB">
              <w:t>academic learning. The</w:t>
            </w:r>
            <w:r w:rsidR="001973F7" w:rsidRPr="00D779CB">
              <w:t xml:space="preserve"> spend also encompasses a high level of emotional/social wellbeing</w:t>
            </w:r>
            <w:r w:rsidR="001973F7" w:rsidRPr="001973F7">
              <w:t xml:space="preserve"> support</w:t>
            </w:r>
            <w:r w:rsidR="00323AD1">
              <w:t xml:space="preserve"> which sits alongside academic provision.</w:t>
            </w:r>
          </w:p>
          <w:p w14:paraId="69F36567" w14:textId="77777777" w:rsidR="00323AD1" w:rsidRPr="001973F7" w:rsidRDefault="00323AD1" w:rsidP="00323AD1">
            <w:pPr>
              <w:pStyle w:val="NoSpacing"/>
            </w:pPr>
          </w:p>
          <w:p w14:paraId="42A26AF2" w14:textId="7C6440FC" w:rsidR="00B744CC" w:rsidRDefault="00B744CC" w:rsidP="00B744CC">
            <w:pPr>
              <w:pStyle w:val="NoSpacing"/>
            </w:pPr>
            <w:r>
              <w:t>H</w:t>
            </w:r>
            <w:r w:rsidR="001973F7" w:rsidRPr="001973F7">
              <w:t>igh quality teaching is proven to have the greatest impact on closing the disadvantage attainment gap and also benefitting non disadvantaged pupils.</w:t>
            </w:r>
            <w:r>
              <w:t xml:space="preserve"> We are committed to developing all teaching staff to ensure teaching delivered is of the highest quality. </w:t>
            </w:r>
          </w:p>
          <w:p w14:paraId="24DCC395" w14:textId="77777777" w:rsidR="004564C3" w:rsidRDefault="004564C3" w:rsidP="004564C3">
            <w:pPr>
              <w:pStyle w:val="NoSpacing"/>
            </w:pPr>
          </w:p>
          <w:p w14:paraId="31BC035A" w14:textId="5FEEC2E7" w:rsidR="00D076F5" w:rsidRPr="004564C3" w:rsidRDefault="00D076F5" w:rsidP="004564C3">
            <w:pPr>
              <w:pStyle w:val="NoSpacing"/>
              <w:rPr>
                <w:b/>
                <w:bCs/>
              </w:rPr>
            </w:pPr>
            <w:r w:rsidRPr="004564C3">
              <w:rPr>
                <w:b/>
                <w:bCs/>
              </w:rPr>
              <w:t>Our objectives for all pupils are:</w:t>
            </w:r>
          </w:p>
          <w:p w14:paraId="61C7124E" w14:textId="77777777" w:rsidR="00B744CC" w:rsidRDefault="00D076F5" w:rsidP="0090697F">
            <w:pPr>
              <w:pStyle w:val="NoSpacing"/>
              <w:numPr>
                <w:ilvl w:val="0"/>
                <w:numId w:val="13"/>
              </w:numPr>
            </w:pPr>
            <w:r>
              <w:t xml:space="preserve">To </w:t>
            </w:r>
            <w:r w:rsidR="004564C3">
              <w:t>have</w:t>
            </w:r>
            <w:r>
              <w:t xml:space="preserve"> high aspirations for their future</w:t>
            </w:r>
            <w:r w:rsidR="00B744CC" w:rsidRPr="001973F7">
              <w:t xml:space="preserve"> </w:t>
            </w:r>
          </w:p>
          <w:p w14:paraId="46BDCE9B" w14:textId="0CC001A0" w:rsidR="00D076F5" w:rsidRDefault="00951F18" w:rsidP="0090697F">
            <w:pPr>
              <w:pStyle w:val="NoSpacing"/>
              <w:numPr>
                <w:ilvl w:val="0"/>
                <w:numId w:val="13"/>
              </w:numPr>
            </w:pPr>
            <w:r>
              <w:t>Re</w:t>
            </w:r>
            <w:r w:rsidR="00B744CC" w:rsidRPr="001973F7">
              <w:t xml:space="preserve">gardless of background or challenges they may </w:t>
            </w:r>
            <w:r w:rsidRPr="001973F7">
              <w:t>face</w:t>
            </w:r>
            <w:r>
              <w:t>; they</w:t>
            </w:r>
            <w:r w:rsidR="00B744CC" w:rsidRPr="001973F7">
              <w:t xml:space="preserve"> make good progress</w:t>
            </w:r>
            <w:r>
              <w:t xml:space="preserve"> &amp;</w:t>
            </w:r>
            <w:r w:rsidR="00B744CC" w:rsidRPr="001973F7">
              <w:t xml:space="preserve"> achieve across all subjects of the curriculum. </w:t>
            </w:r>
          </w:p>
          <w:p w14:paraId="25179E04" w14:textId="7BFA2BF6" w:rsidR="004564C3" w:rsidRDefault="004564C3" w:rsidP="0090697F">
            <w:pPr>
              <w:pStyle w:val="NoSpacing"/>
              <w:numPr>
                <w:ilvl w:val="0"/>
                <w:numId w:val="13"/>
              </w:numPr>
            </w:pPr>
            <w:r>
              <w:t xml:space="preserve">To build a strong awareness of their personal development </w:t>
            </w:r>
            <w:r w:rsidR="005F7E83">
              <w:t>which also impacts positively on their learning</w:t>
            </w:r>
          </w:p>
          <w:p w14:paraId="41CA1853" w14:textId="6C670732" w:rsidR="004564C3" w:rsidRDefault="004564C3" w:rsidP="0090697F">
            <w:pPr>
              <w:pStyle w:val="NoSpacing"/>
              <w:numPr>
                <w:ilvl w:val="0"/>
                <w:numId w:val="13"/>
              </w:numPr>
            </w:pPr>
            <w:r>
              <w:t>Increase resilience, confidence</w:t>
            </w:r>
            <w:r w:rsidR="00951F18">
              <w:t xml:space="preserve"> &amp;</w:t>
            </w:r>
            <w:r>
              <w:t xml:space="preserve"> independence which </w:t>
            </w:r>
            <w:r w:rsidR="005F7E83">
              <w:t xml:space="preserve">also </w:t>
            </w:r>
            <w:r>
              <w:t>impacts</w:t>
            </w:r>
            <w:r w:rsidR="005F7E83">
              <w:t xml:space="preserve"> positively on their </w:t>
            </w:r>
            <w:r w:rsidR="00D779CB">
              <w:t xml:space="preserve">readiness to </w:t>
            </w:r>
            <w:r w:rsidR="005F7E83">
              <w:t>learn</w:t>
            </w:r>
          </w:p>
          <w:p w14:paraId="4A082BCB" w14:textId="019DE8F5" w:rsidR="004564C3" w:rsidRDefault="004564C3" w:rsidP="0090697F">
            <w:pPr>
              <w:pStyle w:val="NoSpacing"/>
              <w:numPr>
                <w:ilvl w:val="0"/>
                <w:numId w:val="13"/>
              </w:numPr>
            </w:pPr>
            <w:r>
              <w:t>Build culture capital</w:t>
            </w:r>
          </w:p>
          <w:p w14:paraId="21FEB481" w14:textId="73D6D547" w:rsidR="00DE3291" w:rsidRDefault="00DE3291" w:rsidP="0090697F">
            <w:pPr>
              <w:pStyle w:val="NoSpacing"/>
              <w:numPr>
                <w:ilvl w:val="0"/>
                <w:numId w:val="13"/>
              </w:numPr>
            </w:pPr>
            <w:r>
              <w:t>Attend school achieving 97%</w:t>
            </w:r>
          </w:p>
          <w:p w14:paraId="7FA9BD57" w14:textId="77777777" w:rsidR="00B744CC" w:rsidRDefault="00D076F5" w:rsidP="0090697F">
            <w:pPr>
              <w:pStyle w:val="NoSpacing"/>
              <w:numPr>
                <w:ilvl w:val="0"/>
                <w:numId w:val="13"/>
              </w:numPr>
            </w:pPr>
            <w:r>
              <w:t>Close academic attainments gaps between PP and NPP children</w:t>
            </w:r>
            <w:r w:rsidR="004564C3">
              <w:t xml:space="preserve"> </w:t>
            </w:r>
          </w:p>
          <w:p w14:paraId="3292AAD6" w14:textId="39E58700" w:rsidR="00D076F5" w:rsidRPr="004564C3" w:rsidRDefault="00D076F5" w:rsidP="004564C3">
            <w:pPr>
              <w:pStyle w:val="NoSpacing"/>
              <w:rPr>
                <w:b/>
                <w:bCs/>
              </w:rPr>
            </w:pPr>
            <w:r w:rsidRPr="004564C3">
              <w:rPr>
                <w:b/>
                <w:bCs/>
              </w:rPr>
              <w:t>We do this by:</w:t>
            </w:r>
          </w:p>
          <w:p w14:paraId="3578D81A" w14:textId="5BD72BE5" w:rsidR="00D076F5" w:rsidRDefault="00DE3291" w:rsidP="0090697F">
            <w:pPr>
              <w:pStyle w:val="NoSpacing"/>
              <w:numPr>
                <w:ilvl w:val="0"/>
                <w:numId w:val="14"/>
              </w:numPr>
            </w:pPr>
            <w:r>
              <w:t>High q</w:t>
            </w:r>
            <w:r w:rsidR="00D076F5">
              <w:t xml:space="preserve">uality teaching </w:t>
            </w:r>
            <w:r>
              <w:t xml:space="preserve">for all </w:t>
            </w:r>
          </w:p>
          <w:p w14:paraId="2F727299" w14:textId="7513297F" w:rsidR="00D076F5" w:rsidRDefault="00D076F5" w:rsidP="0090697F">
            <w:pPr>
              <w:pStyle w:val="NoSpacing"/>
              <w:numPr>
                <w:ilvl w:val="0"/>
                <w:numId w:val="14"/>
              </w:numPr>
            </w:pPr>
            <w:r>
              <w:t>A carefully planned and sequenced enrichment programme ‘Learning Away’ including residentials for Yr2-6</w:t>
            </w:r>
            <w:r w:rsidR="004564C3">
              <w:t>.</w:t>
            </w:r>
          </w:p>
          <w:p w14:paraId="5EE3D849" w14:textId="77777777" w:rsidR="00D076F5" w:rsidRDefault="00D076F5" w:rsidP="0090697F">
            <w:pPr>
              <w:pStyle w:val="NoSpacing"/>
              <w:numPr>
                <w:ilvl w:val="0"/>
                <w:numId w:val="14"/>
              </w:numPr>
            </w:pPr>
            <w:r>
              <w:t>Social and emotional support including ‘Headspace’</w:t>
            </w:r>
            <w:r w:rsidR="004564C3">
              <w:t>, Forest Schools and Yoga</w:t>
            </w:r>
          </w:p>
          <w:p w14:paraId="3887E344" w14:textId="77777777" w:rsidR="004564C3" w:rsidRDefault="004564C3" w:rsidP="0090697F">
            <w:pPr>
              <w:pStyle w:val="NoSpacing"/>
              <w:numPr>
                <w:ilvl w:val="0"/>
                <w:numId w:val="14"/>
              </w:numPr>
            </w:pPr>
            <w:r>
              <w:t xml:space="preserve">Additional teaching time </w:t>
            </w:r>
          </w:p>
          <w:p w14:paraId="2A7D54E9" w14:textId="16291EE5" w:rsidR="00DE3291" w:rsidRPr="004564C3" w:rsidRDefault="00DE3291" w:rsidP="0090697F">
            <w:pPr>
              <w:pStyle w:val="NoSpacing"/>
              <w:numPr>
                <w:ilvl w:val="0"/>
                <w:numId w:val="14"/>
              </w:numPr>
            </w:pPr>
            <w:r>
              <w:t>Attendance officer and careful analysis of attendance data</w:t>
            </w:r>
            <w:r w:rsidR="005E5565">
              <w:t xml:space="preserve"> </w:t>
            </w:r>
          </w:p>
        </w:tc>
      </w:tr>
    </w:tbl>
    <w:p w14:paraId="2A7D54EB" w14:textId="4B3E8783" w:rsidR="00E66558" w:rsidRPr="001973F7" w:rsidRDefault="009D71E8" w:rsidP="0072129C">
      <w:pPr>
        <w:pStyle w:val="Heading2"/>
        <w:spacing w:before="600"/>
        <w:rPr>
          <w:color w:val="000000" w:themeColor="text1"/>
        </w:rPr>
      </w:pPr>
      <w:r w:rsidRPr="001973F7">
        <w:rPr>
          <w:color w:val="000000" w:themeColor="text1"/>
        </w:rPr>
        <w:lastRenderedPageBreak/>
        <w:t>Challenges</w:t>
      </w:r>
    </w:p>
    <w:p w14:paraId="2A7D54EC" w14:textId="0897A54E" w:rsidR="00E66558" w:rsidRDefault="009D71E8" w:rsidP="00C225D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</w:t>
      </w:r>
      <w:r w:rsidR="00F56532">
        <w:t xml:space="preserve">ed across our school community including (but not exclusive to) </w:t>
      </w:r>
      <w:r>
        <w:t>disadvantaged pupils.</w:t>
      </w:r>
    </w:p>
    <w:tbl>
      <w:tblPr>
        <w:tblW w:w="515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299"/>
      </w:tblGrid>
      <w:tr w:rsidR="00E66558" w14:paraId="2A7D54EF" w14:textId="77777777" w:rsidTr="00090C38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2E2BE56B" w:rsidR="00090C38" w:rsidRDefault="009D71E8" w:rsidP="00090C3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597664A4" w:rsidR="00E66558" w:rsidRDefault="009D71E8" w:rsidP="0072129C">
            <w:pPr>
              <w:pStyle w:val="TableHeader"/>
              <w:jc w:val="left"/>
            </w:pPr>
            <w:r>
              <w:t xml:space="preserve">Detail of challenge </w:t>
            </w:r>
            <w:r w:rsidR="00F56532">
              <w:t>(for all our children)</w:t>
            </w:r>
          </w:p>
        </w:tc>
      </w:tr>
      <w:tr w:rsidR="00090C38" w14:paraId="6C96E559" w14:textId="77777777" w:rsidTr="00090C38">
        <w:trPr>
          <w:trHeight w:val="2256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9ABA7" w14:textId="77777777" w:rsidR="00090C38" w:rsidRDefault="00090C38" w:rsidP="00090C38">
            <w:pPr>
              <w:pStyle w:val="TableRow"/>
              <w:rPr>
                <w:color w:val="auto"/>
                <w:sz w:val="22"/>
                <w:szCs w:val="22"/>
              </w:rPr>
            </w:pPr>
          </w:p>
          <w:p w14:paraId="07CFF78C" w14:textId="77777777" w:rsidR="00090C38" w:rsidRDefault="00090C38" w:rsidP="00090C38">
            <w:pPr>
              <w:pStyle w:val="TableRow"/>
              <w:rPr>
                <w:color w:val="auto"/>
                <w:sz w:val="22"/>
                <w:szCs w:val="22"/>
              </w:rPr>
            </w:pPr>
            <w:r w:rsidRPr="00DD41CD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162B" w14:textId="556809C8" w:rsidR="00090C38" w:rsidRPr="002360B8" w:rsidRDefault="00F56532" w:rsidP="00025D7D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A w</w:t>
            </w:r>
            <w:r w:rsidR="00090C38" w:rsidRPr="002360B8">
              <w:rPr>
                <w:rFonts w:cs="Arial"/>
                <w:iCs/>
                <w:color w:val="auto"/>
              </w:rPr>
              <w:t>ide variety of significant social emotional /mental health need</w:t>
            </w:r>
            <w:r w:rsidR="005C2EFE">
              <w:rPr>
                <w:rFonts w:cs="Arial"/>
                <w:iCs/>
                <w:color w:val="auto"/>
              </w:rPr>
              <w:t>s, trauma and adverse childhood experiences.</w:t>
            </w:r>
            <w:r w:rsidR="00090C38" w:rsidRPr="002360B8">
              <w:rPr>
                <w:rFonts w:cs="Arial"/>
                <w:iCs/>
                <w:color w:val="auto"/>
              </w:rPr>
              <w:t xml:space="preserve"> </w:t>
            </w:r>
            <w:r w:rsidR="00025D7D">
              <w:rPr>
                <w:rFonts w:cs="Arial"/>
                <w:iCs/>
                <w:color w:val="auto"/>
              </w:rPr>
              <w:t>This includes early experiences of:</w:t>
            </w:r>
          </w:p>
          <w:p w14:paraId="15EC293E" w14:textId="12C2AA9D" w:rsidR="00090C38" w:rsidRPr="002360B8" w:rsidRDefault="00025D7D" w:rsidP="0090697F">
            <w:pPr>
              <w:numPr>
                <w:ilvl w:val="0"/>
                <w:numId w:val="15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S</w:t>
            </w:r>
            <w:r w:rsidR="00090C38">
              <w:rPr>
                <w:rFonts w:cs="Arial"/>
                <w:iCs/>
                <w:color w:val="auto"/>
              </w:rPr>
              <w:t>ignificant involvement</w:t>
            </w:r>
            <w:r w:rsidR="00090C38" w:rsidRPr="002360B8">
              <w:rPr>
                <w:rFonts w:cs="Arial"/>
                <w:iCs/>
                <w:color w:val="auto"/>
              </w:rPr>
              <w:t xml:space="preserve"> with social care/early help/police </w:t>
            </w:r>
          </w:p>
          <w:p w14:paraId="1FF6FD27" w14:textId="6A22F30A" w:rsidR="00090C38" w:rsidRDefault="00025D7D" w:rsidP="0090697F">
            <w:pPr>
              <w:numPr>
                <w:ilvl w:val="0"/>
                <w:numId w:val="15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Exposure </w:t>
            </w:r>
            <w:r w:rsidR="00090C38">
              <w:rPr>
                <w:rFonts w:cs="Arial"/>
                <w:iCs/>
                <w:color w:val="auto"/>
              </w:rPr>
              <w:t>to i</w:t>
            </w:r>
            <w:r w:rsidR="00090C38" w:rsidRPr="002360B8">
              <w:rPr>
                <w:rFonts w:cs="Arial"/>
                <w:iCs/>
                <w:color w:val="auto"/>
              </w:rPr>
              <w:t xml:space="preserve">ncreasing levels of domestic violence and abuse </w:t>
            </w:r>
          </w:p>
          <w:p w14:paraId="5058753F" w14:textId="6CE889DF" w:rsidR="00090C38" w:rsidRPr="00566573" w:rsidRDefault="00800630" w:rsidP="0090697F">
            <w:pPr>
              <w:numPr>
                <w:ilvl w:val="0"/>
                <w:numId w:val="15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Experience </w:t>
            </w:r>
            <w:r w:rsidR="005C2EFE">
              <w:rPr>
                <w:rFonts w:cs="Arial"/>
                <w:iCs/>
                <w:color w:val="auto"/>
              </w:rPr>
              <w:t>c</w:t>
            </w:r>
            <w:r w:rsidR="00090C38" w:rsidRPr="002360B8">
              <w:rPr>
                <w:rFonts w:cs="Arial"/>
                <w:iCs/>
                <w:color w:val="auto"/>
              </w:rPr>
              <w:t>hild well</w:t>
            </w:r>
            <w:r w:rsidR="00800150">
              <w:rPr>
                <w:rFonts w:cs="Arial"/>
                <w:iCs/>
                <w:color w:val="auto"/>
              </w:rPr>
              <w:t>-</w:t>
            </w:r>
            <w:r w:rsidR="00090C38" w:rsidRPr="002360B8">
              <w:rPr>
                <w:rFonts w:cs="Arial"/>
                <w:iCs/>
                <w:color w:val="auto"/>
              </w:rPr>
              <w:t xml:space="preserve">being </w:t>
            </w:r>
            <w:r>
              <w:rPr>
                <w:rFonts w:cs="Arial"/>
                <w:iCs/>
                <w:color w:val="auto"/>
              </w:rPr>
              <w:t xml:space="preserve">issues </w:t>
            </w:r>
            <w:r w:rsidR="00090C38" w:rsidRPr="002360B8">
              <w:rPr>
                <w:rFonts w:cs="Arial"/>
                <w:iCs/>
                <w:color w:val="auto"/>
              </w:rPr>
              <w:t>(sleep/hunger/neglect)</w:t>
            </w:r>
          </w:p>
        </w:tc>
      </w:tr>
      <w:tr w:rsidR="00025D7D" w14:paraId="76E245AB" w14:textId="77777777" w:rsidTr="00F56532">
        <w:trPr>
          <w:trHeight w:val="481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F2BE" w14:textId="5B0F01FD" w:rsidR="00025D7D" w:rsidRDefault="00025D7D" w:rsidP="00090C38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1F0B7" w14:textId="0F3FDD4C" w:rsidR="005C2EFE" w:rsidRPr="004274F4" w:rsidRDefault="005C2EFE" w:rsidP="005C2EFE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 w:rsidRPr="004274F4">
              <w:rPr>
                <w:iCs/>
                <w:color w:val="auto"/>
              </w:rPr>
              <w:t xml:space="preserve">School ranks 6/317 using the school ‘s IDACI Score measure (0.42) in the city.  Nottingham ranks 17th out of the 317 Local Authorities in England (Using the IDACI measure score). </w:t>
            </w:r>
          </w:p>
          <w:p w14:paraId="026B68E5" w14:textId="6DA3BEE1" w:rsidR="004274F4" w:rsidRDefault="004274F4" w:rsidP="005C2EFE">
            <w:pPr>
              <w:autoSpaceDN/>
              <w:spacing w:before="60" w:after="120" w:line="240" w:lineRule="auto"/>
              <w:ind w:right="57"/>
              <w:rPr>
                <w:iCs/>
                <w:color w:val="auto"/>
                <w:highlight w:val="yellow"/>
              </w:rPr>
            </w:pPr>
          </w:p>
          <w:p w14:paraId="19A4F91E" w14:textId="77777777" w:rsidR="004274F4" w:rsidRPr="004274F4" w:rsidRDefault="004274F4" w:rsidP="004274F4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 w:rsidRPr="004274F4">
              <w:rPr>
                <w:iCs/>
                <w:color w:val="auto"/>
              </w:rPr>
              <w:t>Local area characteristics:</w:t>
            </w:r>
          </w:p>
          <w:p w14:paraId="3505C9D2" w14:textId="7368844E" w:rsidR="004274F4" w:rsidRPr="004274F4" w:rsidRDefault="004274F4" w:rsidP="004274F4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 w:rsidRPr="004274F4">
              <w:rPr>
                <w:iCs/>
                <w:color w:val="auto"/>
              </w:rPr>
              <w:t>• 37.5% of Henry Whipple Primary School pupils reside in</w:t>
            </w:r>
            <w:r w:rsidR="00D779CB">
              <w:rPr>
                <w:iCs/>
                <w:color w:val="auto"/>
              </w:rPr>
              <w:t xml:space="preserve"> areas</w:t>
            </w:r>
            <w:r w:rsidRPr="004274F4">
              <w:rPr>
                <w:iCs/>
                <w:color w:val="auto"/>
              </w:rPr>
              <w:t xml:space="preserve"> which are ranked in the most deprived 5% of </w:t>
            </w:r>
            <w:r w:rsidR="00D779CB">
              <w:rPr>
                <w:iCs/>
                <w:color w:val="auto"/>
              </w:rPr>
              <w:t>area’s</w:t>
            </w:r>
            <w:r w:rsidRPr="004274F4">
              <w:rPr>
                <w:iCs/>
                <w:color w:val="auto"/>
              </w:rPr>
              <w:t xml:space="preserve"> nationally, compared to 24.7% of Nottingham city pupils.</w:t>
            </w:r>
          </w:p>
          <w:p w14:paraId="3A1C54E2" w14:textId="7A61F6D6" w:rsidR="004274F4" w:rsidRPr="004274F4" w:rsidRDefault="004274F4" w:rsidP="004274F4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 w:rsidRPr="004274F4">
              <w:rPr>
                <w:iCs/>
                <w:color w:val="auto"/>
              </w:rPr>
              <w:t>• 72.7% of Henry Whipple Primary School pupils reside in</w:t>
            </w:r>
            <w:r w:rsidR="00D779CB">
              <w:rPr>
                <w:iCs/>
                <w:color w:val="auto"/>
              </w:rPr>
              <w:t xml:space="preserve"> areas</w:t>
            </w:r>
            <w:r w:rsidRPr="004274F4">
              <w:rPr>
                <w:iCs/>
                <w:color w:val="auto"/>
              </w:rPr>
              <w:t xml:space="preserve"> which are ranked in the most deprived 10% of </w:t>
            </w:r>
            <w:r w:rsidR="00D779CB">
              <w:rPr>
                <w:iCs/>
                <w:color w:val="auto"/>
              </w:rPr>
              <w:t>areas</w:t>
            </w:r>
            <w:r w:rsidRPr="004274F4">
              <w:rPr>
                <w:iCs/>
                <w:color w:val="auto"/>
              </w:rPr>
              <w:t xml:space="preserve"> nationally, compared to 43.0% of Nottingham city pupils.</w:t>
            </w:r>
          </w:p>
          <w:p w14:paraId="4BD285CC" w14:textId="77777777" w:rsidR="004274F4" w:rsidRPr="009C363A" w:rsidRDefault="004274F4" w:rsidP="005C2EFE">
            <w:pPr>
              <w:autoSpaceDN/>
              <w:spacing w:before="60" w:after="120" w:line="240" w:lineRule="auto"/>
              <w:ind w:right="57"/>
              <w:rPr>
                <w:iCs/>
                <w:color w:val="auto"/>
                <w:highlight w:val="yellow"/>
              </w:rPr>
            </w:pPr>
          </w:p>
          <w:p w14:paraId="1EFFF52C" w14:textId="761536B7" w:rsidR="00A73D96" w:rsidRDefault="005C2EFE" w:rsidP="004A19FF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 w:rsidRPr="004A19FF">
              <w:rPr>
                <w:iCs/>
                <w:color w:val="auto"/>
              </w:rPr>
              <w:t>This impacts on large amounts of our children having limited cultural capital and broad life experiences</w:t>
            </w:r>
            <w:r w:rsidR="004A19FF" w:rsidRPr="004A19FF">
              <w:rPr>
                <w:iCs/>
                <w:color w:val="auto"/>
              </w:rPr>
              <w:t>.</w:t>
            </w:r>
          </w:p>
          <w:p w14:paraId="5EBF3BED" w14:textId="77777777" w:rsidR="009C363A" w:rsidRDefault="009C363A" w:rsidP="005C2EFE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IDSR illustrates school is well above average for:</w:t>
            </w:r>
          </w:p>
          <w:p w14:paraId="22FBEBDB" w14:textId="25642E71" w:rsidR="009C363A" w:rsidRPr="009C363A" w:rsidRDefault="009C363A" w:rsidP="0090697F">
            <w:pPr>
              <w:pStyle w:val="ListParagraph"/>
              <w:numPr>
                <w:ilvl w:val="0"/>
                <w:numId w:val="18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 w:rsidRPr="009C363A">
              <w:rPr>
                <w:iCs/>
                <w:color w:val="auto"/>
              </w:rPr>
              <w:t>school pupil base deprivation</w:t>
            </w:r>
          </w:p>
          <w:p w14:paraId="0F566E8F" w14:textId="085E3F68" w:rsidR="009C363A" w:rsidRDefault="009C363A" w:rsidP="0090697F">
            <w:pPr>
              <w:pStyle w:val="ListParagraph"/>
              <w:numPr>
                <w:ilvl w:val="0"/>
                <w:numId w:val="18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Local area deprivation </w:t>
            </w:r>
          </w:p>
          <w:p w14:paraId="1C944D84" w14:textId="77777777" w:rsidR="00A73D96" w:rsidRDefault="009C363A" w:rsidP="0090697F">
            <w:pPr>
              <w:pStyle w:val="ListParagraph"/>
              <w:numPr>
                <w:ilvl w:val="0"/>
                <w:numId w:val="18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School location deprivation</w:t>
            </w:r>
          </w:p>
          <w:p w14:paraId="51C11227" w14:textId="5F274AFD" w:rsidR="004274F4" w:rsidRPr="00D779CB" w:rsidRDefault="005E5565" w:rsidP="0090697F">
            <w:pPr>
              <w:pStyle w:val="ListParagraph"/>
              <w:numPr>
                <w:ilvl w:val="0"/>
                <w:numId w:val="18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Pupils eligible for PP</w:t>
            </w:r>
          </w:p>
        </w:tc>
      </w:tr>
      <w:tr w:rsidR="00090C38" w14:paraId="4E13CAFC" w14:textId="77777777" w:rsidTr="00090C38">
        <w:trPr>
          <w:trHeight w:val="360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55AB0" w14:textId="465B2FCA" w:rsidR="00090C38" w:rsidRDefault="00025D7D" w:rsidP="00090C38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4E723" w14:textId="0607CAB9" w:rsidR="002E3795" w:rsidRPr="002E3795" w:rsidRDefault="002E3795" w:rsidP="002E3795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 w:rsidRPr="002E3795">
              <w:rPr>
                <w:rFonts w:cs="Arial"/>
                <w:iCs/>
                <w:color w:val="auto"/>
              </w:rPr>
              <w:t>A new report published by the</w:t>
            </w:r>
            <w:r w:rsidRPr="002E3795">
              <w:rPr>
                <w:rFonts w:cs="Arial"/>
                <w:b/>
                <w:bCs/>
                <w:iCs/>
                <w:color w:val="auto"/>
              </w:rPr>
              <w:t> Education Policy Institute (EPI)</w:t>
            </w:r>
            <w:r>
              <w:rPr>
                <w:rFonts w:cs="Arial"/>
                <w:b/>
                <w:bCs/>
                <w:iCs/>
                <w:color w:val="auto"/>
              </w:rPr>
              <w:t xml:space="preserve"> found</w:t>
            </w:r>
            <w:r w:rsidRPr="002E3795">
              <w:rPr>
                <w:rFonts w:cs="Arial"/>
                <w:iCs/>
                <w:color w:val="auto"/>
              </w:rPr>
              <w:t> </w:t>
            </w:r>
            <w:r w:rsidRPr="002E3795">
              <w:rPr>
                <w:rFonts w:cs="Arial"/>
                <w:b/>
                <w:bCs/>
                <w:iCs/>
                <w:color w:val="auto"/>
              </w:rPr>
              <w:t>significant differences between the number of children estimated to be living in poverty and those who are receiving FSM or PP.</w:t>
            </w:r>
            <w:r>
              <w:rPr>
                <w:rFonts w:cs="Arial"/>
                <w:b/>
                <w:bCs/>
                <w:iCs/>
                <w:color w:val="auto"/>
              </w:rPr>
              <w:t xml:space="preserve"> This is increasingly reflected in the Henry Whipple Cohort where h</w:t>
            </w:r>
            <w:r w:rsidRPr="006931E3">
              <w:rPr>
                <w:rFonts w:cs="Arial"/>
                <w:iCs/>
                <w:color w:val="auto"/>
              </w:rPr>
              <w:t>igh</w:t>
            </w:r>
            <w:r w:rsidRPr="00B07F65">
              <w:rPr>
                <w:rFonts w:cs="Arial"/>
                <w:iCs/>
                <w:color w:val="auto"/>
              </w:rPr>
              <w:t xml:space="preserve"> and increasing</w:t>
            </w:r>
            <w:r w:rsidRPr="006931E3">
              <w:rPr>
                <w:rFonts w:cs="Arial"/>
                <w:iCs/>
                <w:color w:val="auto"/>
              </w:rPr>
              <w:t xml:space="preserve"> proportion of families are employed</w:t>
            </w:r>
            <w:r>
              <w:rPr>
                <w:rFonts w:cs="Arial"/>
                <w:iCs/>
                <w:color w:val="auto"/>
              </w:rPr>
              <w:t xml:space="preserve"> but due to low wages face the same challenged as disadvantaged children.</w:t>
            </w:r>
          </w:p>
        </w:tc>
      </w:tr>
      <w:tr w:rsidR="00090C38" w14:paraId="2FB27C33" w14:textId="77777777" w:rsidTr="00D57688">
        <w:trPr>
          <w:trHeight w:val="1476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5613" w14:textId="501B954E" w:rsidR="00D57688" w:rsidRPr="00D57688" w:rsidRDefault="006931E3" w:rsidP="00025D7D">
            <w:pPr>
              <w:pStyle w:val="TableRow"/>
            </w:pPr>
            <w:r>
              <w:t>4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0A71" w14:textId="3842F9B9" w:rsidR="00090C38" w:rsidRPr="00D57688" w:rsidRDefault="006931E3" w:rsidP="00D57688">
            <w:pPr>
              <w:autoSpaceDN/>
              <w:spacing w:before="60" w:after="120" w:line="240" w:lineRule="auto"/>
              <w:ind w:right="57"/>
              <w:rPr>
                <w:color w:val="auto"/>
                <w:lang w:val="en-US"/>
              </w:rPr>
            </w:pPr>
            <w:r>
              <w:rPr>
                <w:iCs/>
              </w:rPr>
              <w:t xml:space="preserve">Assessments and observations upon entry to school in Reception show </w:t>
            </w:r>
            <w:r w:rsidR="00F915BF">
              <w:rPr>
                <w:iCs/>
              </w:rPr>
              <w:t>significantly</w:t>
            </w:r>
            <w:r w:rsidR="00D57688" w:rsidRPr="00631484">
              <w:rPr>
                <w:iCs/>
              </w:rPr>
              <w:t xml:space="preserve"> low attainment </w:t>
            </w:r>
            <w:r w:rsidR="00196588">
              <w:rPr>
                <w:iCs/>
              </w:rPr>
              <w:t>and under developed oral language skills</w:t>
            </w:r>
            <w:r>
              <w:rPr>
                <w:iCs/>
              </w:rPr>
              <w:t xml:space="preserve"> including spoken language.  Limited</w:t>
            </w:r>
            <w:r w:rsidR="00D57688" w:rsidRPr="00090C38">
              <w:rPr>
                <w:iCs/>
                <w:color w:val="auto"/>
              </w:rPr>
              <w:t xml:space="preserve"> language and vocabulary </w:t>
            </w:r>
            <w:r w:rsidRPr="00090C38">
              <w:rPr>
                <w:iCs/>
                <w:color w:val="auto"/>
              </w:rPr>
              <w:t>impact</w:t>
            </w:r>
            <w:r w:rsidR="00D57688" w:rsidRPr="00090C38">
              <w:rPr>
                <w:iCs/>
                <w:color w:val="auto"/>
              </w:rPr>
              <w:t xml:space="preserve"> negatively on learning </w:t>
            </w:r>
            <w:r w:rsidR="00186DF6">
              <w:rPr>
                <w:iCs/>
                <w:color w:val="auto"/>
              </w:rPr>
              <w:t>including phonics</w:t>
            </w:r>
            <w:r w:rsidR="00D57688" w:rsidRPr="00090C38">
              <w:rPr>
                <w:iCs/>
                <w:color w:val="auto"/>
              </w:rPr>
              <w:t xml:space="preserve"> and ultimately attainment and progress</w:t>
            </w:r>
            <w:r w:rsidR="009A501C">
              <w:rPr>
                <w:iCs/>
                <w:color w:val="auto"/>
              </w:rPr>
              <w:t xml:space="preserve"> across the curriculum. </w:t>
            </w:r>
          </w:p>
        </w:tc>
      </w:tr>
      <w:tr w:rsidR="00E66558" w14:paraId="2A7D54F5" w14:textId="77777777" w:rsidTr="00090C38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0844AAF1" w:rsidR="00E66558" w:rsidRPr="003253F8" w:rsidRDefault="006931E3" w:rsidP="0072129C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8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6B5BFFF" w:rsidR="00506C4C" w:rsidRPr="0006022A" w:rsidRDefault="009A501C" w:rsidP="00326729">
            <w:pPr>
              <w:autoSpaceDN/>
              <w:spacing w:before="60" w:after="120" w:line="240" w:lineRule="auto"/>
              <w:ind w:left="57" w:right="57"/>
            </w:pPr>
            <w:r>
              <w:t>O</w:t>
            </w:r>
            <w:r w:rsidR="00326729" w:rsidRPr="00C95AB6">
              <w:t>vertime</w:t>
            </w:r>
            <w:r w:rsidR="00717819" w:rsidRPr="00C95AB6">
              <w:t xml:space="preserve"> PP attendance is lower than NPP in school.</w:t>
            </w:r>
            <w:r w:rsidR="00326729" w:rsidRPr="00C95AB6">
              <w:t xml:space="preserve"> Unauthorised absence amongst PP is higher than NPP.</w:t>
            </w:r>
            <w:r w:rsidR="00717819" w:rsidRPr="00C95AB6">
              <w:t xml:space="preserve"> </w:t>
            </w:r>
            <w:r w:rsidR="00326729" w:rsidRPr="00C95AB6">
              <w:t xml:space="preserve">With </w:t>
            </w:r>
            <w:r w:rsidR="00717819" w:rsidRPr="00C95AB6">
              <w:t>persistent absentees</w:t>
            </w:r>
            <w:r w:rsidR="00326729" w:rsidRPr="00C95AB6">
              <w:t xml:space="preserve"> higher in our </w:t>
            </w:r>
            <w:r w:rsidR="00717819" w:rsidRPr="00C95AB6">
              <w:t>PP</w:t>
            </w:r>
            <w:r w:rsidR="00326729" w:rsidRPr="00C95AB6">
              <w:t xml:space="preserve"> group. </w:t>
            </w:r>
          </w:p>
        </w:tc>
      </w:tr>
    </w:tbl>
    <w:p w14:paraId="5777DFC0" w14:textId="4ADAB438" w:rsidR="00800150" w:rsidRDefault="00800150" w:rsidP="00800150">
      <w:bookmarkStart w:id="16" w:name="_Toc443397160"/>
    </w:p>
    <w:p w14:paraId="4340A2A2" w14:textId="776A8B3B" w:rsidR="0018024D" w:rsidRDefault="0018024D" w:rsidP="00800150"/>
    <w:p w14:paraId="2A7D54FF" w14:textId="66CB1920" w:rsidR="00E66558" w:rsidRPr="00800150" w:rsidRDefault="00800150" w:rsidP="0072129C">
      <w:pPr>
        <w:pStyle w:val="Heading2"/>
        <w:spacing w:before="600"/>
        <w:rPr>
          <w:color w:val="000000" w:themeColor="text1"/>
          <w:u w:val="single"/>
        </w:rPr>
      </w:pPr>
      <w:r w:rsidRPr="00800150">
        <w:rPr>
          <w:color w:val="000000" w:themeColor="text1"/>
          <w:u w:val="single"/>
        </w:rPr>
        <w:t>Strategy aims</w:t>
      </w:r>
      <w:r w:rsidR="009D71E8" w:rsidRPr="00800150">
        <w:rPr>
          <w:color w:val="000000" w:themeColor="text1"/>
          <w:u w:val="single"/>
        </w:rPr>
        <w:t xml:space="preserve"> </w:t>
      </w:r>
    </w:p>
    <w:p w14:paraId="2A7D5500" w14:textId="77777777" w:rsidR="00E66558" w:rsidRDefault="009D71E8" w:rsidP="0072129C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152" w:type="pct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9"/>
        <w:gridCol w:w="5095"/>
      </w:tblGrid>
      <w:tr w:rsidR="00E66558" w14:paraId="2A7D5503" w14:textId="77777777" w:rsidTr="007927F8"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72129C">
            <w:pPr>
              <w:pStyle w:val="TableHeader"/>
              <w:jc w:val="left"/>
            </w:pPr>
            <w:bookmarkStart w:id="17" w:name="_Hlk146108546"/>
            <w:r>
              <w:t>Intended outcome</w:t>
            </w:r>
          </w:p>
        </w:tc>
        <w:tc>
          <w:tcPr>
            <w:tcW w:w="5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72129C">
            <w:pPr>
              <w:pStyle w:val="TableHeader"/>
              <w:jc w:val="left"/>
            </w:pPr>
            <w:r>
              <w:t>Success criteria</w:t>
            </w:r>
          </w:p>
        </w:tc>
      </w:tr>
      <w:tr w:rsidR="007D6C4E" w14:paraId="24281085" w14:textId="77777777" w:rsidTr="007927F8">
        <w:trPr>
          <w:trHeight w:val="4736"/>
        </w:trPr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791AD" w14:textId="62AC835A" w:rsidR="007D6C4E" w:rsidRPr="007927F8" w:rsidRDefault="007D6C4E" w:rsidP="004A19FF">
            <w:pPr>
              <w:pStyle w:val="TableRow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 xml:space="preserve">Reading </w:t>
            </w:r>
          </w:p>
          <w:p w14:paraId="0F37F9AD" w14:textId="185F379F" w:rsidR="007D6C4E" w:rsidRPr="007927F8" w:rsidRDefault="007D6C4E" w:rsidP="004A19FF">
            <w:pPr>
              <w:pStyle w:val="TableRow"/>
              <w:rPr>
                <w:bCs/>
                <w:sz w:val="22"/>
                <w:szCs w:val="22"/>
              </w:rPr>
            </w:pPr>
          </w:p>
          <w:p w14:paraId="7B6C8A81" w14:textId="4EBABD25" w:rsidR="007D6C4E" w:rsidRPr="007927F8" w:rsidRDefault="007D6C4E" w:rsidP="004A19FF">
            <w:pPr>
              <w:pStyle w:val="TableRow"/>
              <w:ind w:left="0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Accelerated progress so that outcomes by the end Ks2 show closing of gaps to national average attainment</w:t>
            </w:r>
            <w:r w:rsidR="005F012D">
              <w:rPr>
                <w:bCs/>
                <w:sz w:val="22"/>
                <w:szCs w:val="22"/>
              </w:rPr>
              <w:t xml:space="preserve"> specifically:</w:t>
            </w:r>
          </w:p>
          <w:p w14:paraId="2C2A1446" w14:textId="77777777" w:rsidR="007D6C4E" w:rsidRPr="007927F8" w:rsidRDefault="007D6C4E" w:rsidP="004A19FF">
            <w:pPr>
              <w:pStyle w:val="TableRow"/>
              <w:ind w:left="0"/>
              <w:rPr>
                <w:bCs/>
                <w:sz w:val="22"/>
                <w:szCs w:val="22"/>
              </w:rPr>
            </w:pPr>
          </w:p>
          <w:p w14:paraId="38A07848" w14:textId="77777777" w:rsidR="007D6C4E" w:rsidRPr="007927F8" w:rsidRDefault="007D6C4E" w:rsidP="004A19FF">
            <w:pPr>
              <w:pStyle w:val="TableRow"/>
              <w:ind w:left="0"/>
              <w:rPr>
                <w:bCs/>
                <w:sz w:val="22"/>
                <w:szCs w:val="22"/>
              </w:rPr>
            </w:pPr>
          </w:p>
          <w:p w14:paraId="07BCFE36" w14:textId="0896041E" w:rsidR="007D6C4E" w:rsidRPr="007927F8" w:rsidRDefault="007D6C4E" w:rsidP="00880C7B">
            <w:pPr>
              <w:pStyle w:val="TableRow"/>
              <w:ind w:left="0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Improve reading fluency so that all children make at least expected progress and can close attainment gap to national average</w:t>
            </w:r>
            <w:r w:rsidR="005F0FF3">
              <w:rPr>
                <w:bCs/>
                <w:sz w:val="22"/>
                <w:szCs w:val="22"/>
              </w:rPr>
              <w:t xml:space="preserve"> expected standard.</w:t>
            </w:r>
          </w:p>
          <w:p w14:paraId="78712578" w14:textId="45C86DD6" w:rsidR="007D6C4E" w:rsidRPr="007927F8" w:rsidRDefault="007D6C4E" w:rsidP="00880C7B">
            <w:pPr>
              <w:pStyle w:val="TableRow"/>
              <w:rPr>
                <w:bCs/>
                <w:sz w:val="22"/>
                <w:szCs w:val="22"/>
              </w:rPr>
            </w:pPr>
          </w:p>
          <w:p w14:paraId="352A888E" w14:textId="77777777" w:rsidR="007D6C4E" w:rsidRPr="007927F8" w:rsidRDefault="007D6C4E" w:rsidP="00880C7B">
            <w:pPr>
              <w:pStyle w:val="TableRow"/>
              <w:rPr>
                <w:bCs/>
                <w:sz w:val="22"/>
                <w:szCs w:val="22"/>
              </w:rPr>
            </w:pPr>
          </w:p>
          <w:p w14:paraId="27B77437" w14:textId="77777777" w:rsidR="007D6C4E" w:rsidRPr="007927F8" w:rsidRDefault="007D6C4E" w:rsidP="00880C7B">
            <w:pPr>
              <w:pStyle w:val="TableRow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 xml:space="preserve">Writing - transcription </w:t>
            </w:r>
          </w:p>
          <w:p w14:paraId="11426406" w14:textId="47A209D4" w:rsidR="007D6C4E" w:rsidRPr="007927F8" w:rsidRDefault="007D6C4E" w:rsidP="007927F8">
            <w:pPr>
              <w:pStyle w:val="TableRow"/>
              <w:ind w:left="0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Accelerated progress so that outcomes by the end Ks2 show closing of gaps to national average attainment.</w:t>
            </w:r>
          </w:p>
        </w:tc>
        <w:tc>
          <w:tcPr>
            <w:tcW w:w="50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D9B20" w14:textId="77777777" w:rsidR="007D6C4E" w:rsidRPr="007927F8" w:rsidRDefault="007D6C4E" w:rsidP="00326729">
            <w:pPr>
              <w:pStyle w:val="NoSpacing"/>
              <w:rPr>
                <w:bCs/>
                <w:sz w:val="22"/>
              </w:rPr>
            </w:pPr>
            <w:r w:rsidRPr="007927F8">
              <w:rPr>
                <w:bCs/>
                <w:sz w:val="22"/>
              </w:rPr>
              <w:t>Children retain or exceed attainment trajectory by end of KS2 so that:</w:t>
            </w:r>
          </w:p>
          <w:p w14:paraId="5EF4BC78" w14:textId="5BF9E406" w:rsidR="007D6C4E" w:rsidRPr="007927F8" w:rsidRDefault="007D6C4E" w:rsidP="0090697F">
            <w:pPr>
              <w:pStyle w:val="NoSpacing"/>
              <w:numPr>
                <w:ilvl w:val="0"/>
                <w:numId w:val="15"/>
              </w:numPr>
              <w:rPr>
                <w:bCs/>
                <w:szCs w:val="28"/>
              </w:rPr>
            </w:pPr>
            <w:r w:rsidRPr="007927F8">
              <w:rPr>
                <w:bCs/>
                <w:sz w:val="22"/>
                <w:szCs w:val="22"/>
              </w:rPr>
              <w:t>In house assessments show narrowing gaps within school through exceeding progress</w:t>
            </w:r>
            <w:r w:rsidR="00D779CB">
              <w:rPr>
                <w:bCs/>
                <w:sz w:val="22"/>
                <w:szCs w:val="22"/>
              </w:rPr>
              <w:t xml:space="preserve"> year on year</w:t>
            </w:r>
          </w:p>
          <w:p w14:paraId="0C3DDFAB" w14:textId="1FD97B67" w:rsidR="007D6C4E" w:rsidRPr="007927F8" w:rsidRDefault="007D6C4E" w:rsidP="0090697F">
            <w:pPr>
              <w:pStyle w:val="NoSpacing"/>
              <w:numPr>
                <w:ilvl w:val="0"/>
                <w:numId w:val="15"/>
              </w:numPr>
              <w:rPr>
                <w:bCs/>
                <w:szCs w:val="28"/>
              </w:rPr>
            </w:pPr>
            <w:r w:rsidRPr="007927F8">
              <w:rPr>
                <w:bCs/>
                <w:sz w:val="22"/>
                <w:szCs w:val="22"/>
              </w:rPr>
              <w:t>End of KS2 data shows closing gaps so that outcomes are in line with or above national averages.</w:t>
            </w:r>
          </w:p>
          <w:p w14:paraId="755FD350" w14:textId="56BD564C" w:rsidR="007927F8" w:rsidRDefault="007927F8" w:rsidP="007927F8">
            <w:pPr>
              <w:pStyle w:val="NoSpacing"/>
              <w:rPr>
                <w:bCs/>
                <w:szCs w:val="28"/>
              </w:rPr>
            </w:pPr>
            <w:r>
              <w:rPr>
                <w:bCs/>
                <w:szCs w:val="28"/>
              </w:rPr>
              <w:t>From</w:t>
            </w:r>
            <w:r w:rsidR="005F0FF3">
              <w:rPr>
                <w:bCs/>
                <w:szCs w:val="28"/>
              </w:rPr>
              <w:t>…</w:t>
            </w:r>
          </w:p>
          <w:p w14:paraId="7E6B700E" w14:textId="7CF93731" w:rsidR="005F012D" w:rsidRDefault="005F012D" w:rsidP="007927F8">
            <w:pPr>
              <w:pStyle w:val="NoSpacing"/>
              <w:rPr>
                <w:rFonts w:cs="Arial"/>
                <w:bCs/>
                <w:szCs w:val="28"/>
              </w:rPr>
            </w:pPr>
            <w:r>
              <w:rPr>
                <w:bCs/>
                <w:szCs w:val="28"/>
              </w:rPr>
              <w:t xml:space="preserve">Reading 63% (2025) </w:t>
            </w:r>
            <w:r w:rsidR="005F0FF3">
              <w:rPr>
                <w:rFonts w:cs="Arial"/>
                <w:bCs/>
                <w:szCs w:val="28"/>
              </w:rPr>
              <w:t xml:space="preserve">→ </w:t>
            </w:r>
            <w:r w:rsidR="00481DD2">
              <w:rPr>
                <w:rFonts w:cs="Arial"/>
                <w:bCs/>
                <w:szCs w:val="28"/>
              </w:rPr>
              <w:t xml:space="preserve">at least </w:t>
            </w:r>
            <w:r w:rsidR="005F0FF3">
              <w:rPr>
                <w:rFonts w:cs="Arial"/>
                <w:bCs/>
                <w:szCs w:val="28"/>
              </w:rPr>
              <w:t>NA 75%</w:t>
            </w:r>
          </w:p>
          <w:p w14:paraId="09E4C141" w14:textId="27D6A1A6" w:rsidR="005F0FF3" w:rsidRDefault="005F0FF3" w:rsidP="007927F8">
            <w:pPr>
              <w:pStyle w:val="NoSpacing"/>
              <w:rPr>
                <w:rFonts w:cs="Arial"/>
                <w:bCs/>
                <w:szCs w:val="28"/>
              </w:rPr>
            </w:pPr>
          </w:p>
          <w:p w14:paraId="2A58F1BD" w14:textId="77777777" w:rsidR="00481DD2" w:rsidRDefault="00481DD2" w:rsidP="007927F8">
            <w:pPr>
              <w:pStyle w:val="NoSpacing"/>
              <w:rPr>
                <w:rFonts w:cs="Arial"/>
                <w:bCs/>
                <w:szCs w:val="28"/>
              </w:rPr>
            </w:pPr>
          </w:p>
          <w:p w14:paraId="4AC75E8E" w14:textId="77777777" w:rsidR="00481DD2" w:rsidRDefault="00481DD2" w:rsidP="007927F8">
            <w:pPr>
              <w:pStyle w:val="NoSpacing"/>
              <w:rPr>
                <w:rFonts w:cs="Arial"/>
                <w:bCs/>
                <w:szCs w:val="28"/>
              </w:rPr>
            </w:pPr>
          </w:p>
          <w:p w14:paraId="19C49515" w14:textId="7D889CED" w:rsidR="005F0FF3" w:rsidRDefault="005F0FF3" w:rsidP="007927F8">
            <w:pPr>
              <w:pStyle w:val="NoSpacing"/>
              <w:rPr>
                <w:rFonts w:cs="Arial"/>
                <w:bCs/>
                <w:szCs w:val="28"/>
              </w:rPr>
            </w:pPr>
            <w:r>
              <w:rPr>
                <w:rFonts w:cs="Arial"/>
                <w:bCs/>
                <w:szCs w:val="28"/>
              </w:rPr>
              <w:t xml:space="preserve">Writing </w:t>
            </w:r>
            <w:r w:rsidR="00481DD2">
              <w:rPr>
                <w:rFonts w:cs="Arial"/>
                <w:bCs/>
                <w:szCs w:val="28"/>
              </w:rPr>
              <w:t>63% (2025) →at least NA 72%</w:t>
            </w:r>
          </w:p>
          <w:p w14:paraId="126E9A38" w14:textId="381F0A1F" w:rsidR="00481DD2" w:rsidRDefault="00481DD2" w:rsidP="007927F8">
            <w:pPr>
              <w:pStyle w:val="NoSpacing"/>
              <w:rPr>
                <w:rFonts w:cs="Arial"/>
                <w:bCs/>
                <w:szCs w:val="28"/>
              </w:rPr>
            </w:pPr>
          </w:p>
          <w:p w14:paraId="19D40E72" w14:textId="77777777" w:rsidR="00481DD2" w:rsidRDefault="00481DD2" w:rsidP="007927F8">
            <w:pPr>
              <w:pStyle w:val="NoSpacing"/>
              <w:rPr>
                <w:rFonts w:cs="Arial"/>
                <w:bCs/>
                <w:szCs w:val="28"/>
              </w:rPr>
            </w:pPr>
          </w:p>
          <w:p w14:paraId="519C5867" w14:textId="75F8509D" w:rsidR="005F0FF3" w:rsidRDefault="005F0FF3" w:rsidP="007927F8">
            <w:pPr>
              <w:pStyle w:val="NoSpacing"/>
              <w:rPr>
                <w:rFonts w:cs="Arial"/>
                <w:bCs/>
                <w:szCs w:val="28"/>
              </w:rPr>
            </w:pPr>
          </w:p>
          <w:p w14:paraId="52399823" w14:textId="77777777" w:rsidR="005F0FF3" w:rsidRPr="007927F8" w:rsidRDefault="005F0FF3" w:rsidP="007927F8">
            <w:pPr>
              <w:pStyle w:val="NoSpacing"/>
              <w:rPr>
                <w:bCs/>
                <w:szCs w:val="28"/>
              </w:rPr>
            </w:pPr>
          </w:p>
          <w:p w14:paraId="3B04045C" w14:textId="3BF6BA9E" w:rsidR="007D6C4E" w:rsidRPr="007927F8" w:rsidRDefault="007D6C4E" w:rsidP="0090697F">
            <w:pPr>
              <w:pStyle w:val="NoSpacing"/>
              <w:numPr>
                <w:ilvl w:val="0"/>
                <w:numId w:val="15"/>
              </w:numPr>
              <w:rPr>
                <w:bCs/>
                <w:szCs w:val="28"/>
              </w:rPr>
            </w:pPr>
            <w:r w:rsidRPr="007927F8">
              <w:rPr>
                <w:bCs/>
                <w:sz w:val="22"/>
                <w:szCs w:val="22"/>
              </w:rPr>
              <w:t xml:space="preserve"> Additional teaching time tracking and data demonstrates progress in reading fluency</w:t>
            </w:r>
            <w:r w:rsidR="00D779CB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326729" w14:paraId="2A7D5506" w14:textId="77777777" w:rsidTr="007927F8"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55789" w14:textId="77777777" w:rsidR="007927F8" w:rsidRPr="007927F8" w:rsidRDefault="000A579F" w:rsidP="00326729">
            <w:pPr>
              <w:pStyle w:val="NoSpacing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 xml:space="preserve">SEMH provision </w:t>
            </w:r>
          </w:p>
          <w:p w14:paraId="3E10C28A" w14:textId="77777777" w:rsidR="007927F8" w:rsidRPr="007927F8" w:rsidRDefault="007927F8" w:rsidP="00326729">
            <w:pPr>
              <w:pStyle w:val="NoSpacing"/>
              <w:rPr>
                <w:bCs/>
                <w:sz w:val="22"/>
                <w:szCs w:val="22"/>
              </w:rPr>
            </w:pPr>
          </w:p>
          <w:p w14:paraId="4284AB07" w14:textId="15574DE3" w:rsidR="000A579F" w:rsidRPr="004274F4" w:rsidRDefault="000A579F" w:rsidP="0090697F">
            <w:pPr>
              <w:pStyle w:val="NoSpacing"/>
              <w:numPr>
                <w:ilvl w:val="0"/>
                <w:numId w:val="20"/>
              </w:numPr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improve and sustain well-being and emotional heal</w:t>
            </w:r>
            <w:r w:rsidR="00EF6281">
              <w:rPr>
                <w:bCs/>
                <w:sz w:val="22"/>
                <w:szCs w:val="22"/>
              </w:rPr>
              <w:t xml:space="preserve">th </w:t>
            </w:r>
            <w:r w:rsidR="00EF6281" w:rsidRPr="004274F4">
              <w:rPr>
                <w:bCs/>
                <w:sz w:val="22"/>
                <w:szCs w:val="22"/>
              </w:rPr>
              <w:t>that it supports children’s academic outcomes</w:t>
            </w:r>
          </w:p>
          <w:p w14:paraId="5C80C2E9" w14:textId="77777777" w:rsidR="00326729" w:rsidRPr="007927F8" w:rsidRDefault="00326729" w:rsidP="00326729">
            <w:pPr>
              <w:pStyle w:val="TableRow"/>
              <w:spacing w:after="120"/>
              <w:rPr>
                <w:rFonts w:cs="Arial"/>
                <w:bCs/>
                <w:color w:val="auto"/>
                <w:highlight w:val="yellow"/>
              </w:rPr>
            </w:pPr>
          </w:p>
          <w:p w14:paraId="2A7D5504" w14:textId="06F038DA" w:rsidR="000A579F" w:rsidRPr="007927F8" w:rsidRDefault="000A579F" w:rsidP="000A579F">
            <w:pPr>
              <w:pStyle w:val="TableRow"/>
              <w:spacing w:after="120"/>
              <w:rPr>
                <w:rFonts w:cs="Arial"/>
                <w:bCs/>
                <w:color w:val="auto"/>
                <w:highlight w:val="yellow"/>
              </w:rPr>
            </w:pPr>
          </w:p>
        </w:tc>
        <w:tc>
          <w:tcPr>
            <w:tcW w:w="5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136CC" w14:textId="7F49BDAE" w:rsidR="000A579F" w:rsidRPr="007927F8" w:rsidRDefault="000A579F" w:rsidP="00326729">
            <w:pPr>
              <w:pStyle w:val="NoSpacing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Systematic assessment</w:t>
            </w:r>
            <w:r w:rsidR="007927F8">
              <w:rPr>
                <w:bCs/>
                <w:sz w:val="22"/>
                <w:szCs w:val="22"/>
              </w:rPr>
              <w:t xml:space="preserve"> and review</w:t>
            </w:r>
            <w:r w:rsidRPr="007927F8">
              <w:rPr>
                <w:bCs/>
                <w:sz w:val="22"/>
                <w:szCs w:val="22"/>
              </w:rPr>
              <w:t xml:space="preserve"> of social/emotional need so that:</w:t>
            </w:r>
          </w:p>
          <w:p w14:paraId="11720C3E" w14:textId="2AF8E35F" w:rsidR="000A579F" w:rsidRPr="007927F8" w:rsidRDefault="00D779CB" w:rsidP="0090697F">
            <w:pPr>
              <w:pStyle w:val="NoSpacing"/>
              <w:numPr>
                <w:ilvl w:val="0"/>
                <w:numId w:val="19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There is continued e</w:t>
            </w:r>
            <w:r w:rsidR="000A579F" w:rsidRPr="007927F8">
              <w:rPr>
                <w:bCs/>
                <w:sz w:val="22"/>
                <w:szCs w:val="22"/>
              </w:rPr>
              <w:t>arly identification of specific area of need for individual children</w:t>
            </w:r>
          </w:p>
          <w:p w14:paraId="50F86B2B" w14:textId="190717E6" w:rsidR="000A579F" w:rsidRPr="007927F8" w:rsidRDefault="000A579F" w:rsidP="0090697F">
            <w:pPr>
              <w:pStyle w:val="NoSpacing"/>
              <w:numPr>
                <w:ilvl w:val="0"/>
                <w:numId w:val="19"/>
              </w:numPr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 xml:space="preserve">Precise SMART </w:t>
            </w:r>
            <w:r w:rsidR="007927F8" w:rsidRPr="007927F8">
              <w:rPr>
                <w:bCs/>
                <w:sz w:val="22"/>
                <w:szCs w:val="22"/>
              </w:rPr>
              <w:t>SEMH learning plan targets</w:t>
            </w:r>
            <w:r w:rsidR="00D779CB">
              <w:rPr>
                <w:bCs/>
                <w:sz w:val="22"/>
                <w:szCs w:val="22"/>
              </w:rPr>
              <w:t>/Boxall profile</w:t>
            </w:r>
            <w:r w:rsidR="007927F8" w:rsidRPr="007927F8">
              <w:rPr>
                <w:bCs/>
                <w:sz w:val="22"/>
                <w:szCs w:val="22"/>
              </w:rPr>
              <w:t xml:space="preserve"> show individual progress </w:t>
            </w:r>
          </w:p>
          <w:p w14:paraId="287FDAB7" w14:textId="77777777" w:rsidR="007927F8" w:rsidRDefault="00326729" w:rsidP="0090697F">
            <w:pPr>
              <w:pStyle w:val="NoSpacing"/>
              <w:numPr>
                <w:ilvl w:val="0"/>
                <w:numId w:val="19"/>
              </w:numPr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 xml:space="preserve"> </w:t>
            </w:r>
            <w:r w:rsidR="007927F8" w:rsidRPr="007927F8">
              <w:rPr>
                <w:bCs/>
                <w:sz w:val="22"/>
                <w:szCs w:val="22"/>
              </w:rPr>
              <w:t>P</w:t>
            </w:r>
            <w:r w:rsidRPr="007927F8">
              <w:rPr>
                <w:bCs/>
                <w:sz w:val="22"/>
                <w:szCs w:val="22"/>
              </w:rPr>
              <w:t>ositive different post intervention and sustained improvements in well-being.</w:t>
            </w:r>
          </w:p>
          <w:p w14:paraId="41B2D602" w14:textId="066C7A9A" w:rsidR="007927F8" w:rsidRPr="007927F8" w:rsidRDefault="007927F8" w:rsidP="0090697F">
            <w:pPr>
              <w:pStyle w:val="NoSpacing"/>
              <w:numPr>
                <w:ilvl w:val="0"/>
                <w:numId w:val="19"/>
              </w:numPr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Qualitative data from children’s voice and teacher observations</w:t>
            </w:r>
            <w:r w:rsidR="00D779CB">
              <w:rPr>
                <w:bCs/>
                <w:sz w:val="22"/>
                <w:szCs w:val="22"/>
              </w:rPr>
              <w:t xml:space="preserve"> show improved emotional regulation strategies and resilience</w:t>
            </w:r>
          </w:p>
          <w:p w14:paraId="55EE6CCC" w14:textId="77777777" w:rsidR="007927F8" w:rsidRPr="007927F8" w:rsidRDefault="007927F8" w:rsidP="007927F8">
            <w:pPr>
              <w:pStyle w:val="NoSpacing"/>
              <w:rPr>
                <w:bCs/>
                <w:sz w:val="22"/>
                <w:szCs w:val="22"/>
              </w:rPr>
            </w:pPr>
          </w:p>
          <w:p w14:paraId="2C09CC1B" w14:textId="31AE5ECE" w:rsidR="000A579F" w:rsidRPr="007927F8" w:rsidRDefault="007927F8" w:rsidP="00326729">
            <w:pPr>
              <w:pStyle w:val="NoSpacing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>Leading to…</w:t>
            </w:r>
          </w:p>
          <w:p w14:paraId="7CE4F97B" w14:textId="0AA80BF0" w:rsidR="00326729" w:rsidRDefault="00326729" w:rsidP="007927F8">
            <w:pPr>
              <w:pStyle w:val="NoSpacing"/>
              <w:rPr>
                <w:bCs/>
                <w:sz w:val="22"/>
                <w:szCs w:val="22"/>
              </w:rPr>
            </w:pPr>
            <w:r w:rsidRPr="007927F8">
              <w:rPr>
                <w:bCs/>
                <w:sz w:val="22"/>
                <w:szCs w:val="22"/>
              </w:rPr>
              <w:t xml:space="preserve">Children make at least good progress </w:t>
            </w:r>
            <w:r w:rsidR="007927F8" w:rsidRPr="007927F8">
              <w:rPr>
                <w:bCs/>
                <w:sz w:val="22"/>
                <w:szCs w:val="22"/>
              </w:rPr>
              <w:t>academically</w:t>
            </w:r>
            <w:r w:rsidR="007927F8">
              <w:rPr>
                <w:bCs/>
                <w:sz w:val="22"/>
                <w:szCs w:val="22"/>
              </w:rPr>
              <w:t xml:space="preserve"> r</w:t>
            </w:r>
            <w:r w:rsidRPr="007927F8">
              <w:rPr>
                <w:bCs/>
                <w:sz w:val="22"/>
                <w:szCs w:val="22"/>
              </w:rPr>
              <w:t>etain or exceed their attainment trajectory</w:t>
            </w:r>
          </w:p>
          <w:p w14:paraId="6BDEAD2F" w14:textId="12A5D977" w:rsidR="00D779CB" w:rsidRPr="007927F8" w:rsidRDefault="00D779CB" w:rsidP="007927F8">
            <w:pPr>
              <w:pStyle w:val="NoSpacing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Reduction in behaviour incidents for identified children</w:t>
            </w:r>
          </w:p>
          <w:p w14:paraId="2A7D5505" w14:textId="4C6AF7AF" w:rsidR="00C95AB6" w:rsidRPr="007927F8" w:rsidRDefault="00C95AB6" w:rsidP="00E47CF0">
            <w:pPr>
              <w:autoSpaceDN/>
              <w:spacing w:before="60" w:after="120" w:line="240" w:lineRule="auto"/>
              <w:ind w:right="57"/>
              <w:rPr>
                <w:bCs/>
                <w:sz w:val="22"/>
                <w:szCs w:val="22"/>
              </w:rPr>
            </w:pPr>
          </w:p>
        </w:tc>
      </w:tr>
      <w:tr w:rsidR="000A579F" w14:paraId="5E5BDDF9" w14:textId="77777777" w:rsidTr="007927F8"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FD036" w14:textId="0B1785D8" w:rsidR="000A579F" w:rsidRDefault="000A579F" w:rsidP="00326729">
            <w:pPr>
              <w:pStyle w:val="NoSpacing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Track and improve participation in after school learning for identified PP children.</w:t>
            </w:r>
          </w:p>
        </w:tc>
        <w:tc>
          <w:tcPr>
            <w:tcW w:w="5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0DD29" w14:textId="77777777" w:rsidR="000A579F" w:rsidRDefault="000A579F" w:rsidP="00326729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Tracking of after school learning demonstrates access for </w:t>
            </w:r>
            <w:proofErr w:type="spellStart"/>
            <w:r>
              <w:rPr>
                <w:sz w:val="22"/>
                <w:szCs w:val="22"/>
              </w:rPr>
              <w:t>and</w:t>
            </w:r>
            <w:proofErr w:type="spellEnd"/>
            <w:r>
              <w:rPr>
                <w:sz w:val="22"/>
                <w:szCs w:val="22"/>
              </w:rPr>
              <w:t xml:space="preserve"> increase of vulnerable children across a wide variety of after school learning each academic year.</w:t>
            </w:r>
          </w:p>
          <w:p w14:paraId="5DF36AFA" w14:textId="60733BF7" w:rsidR="00D779CB" w:rsidRDefault="000A579F" w:rsidP="00326729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 voice </w:t>
            </w:r>
            <w:r w:rsidR="00D779CB">
              <w:rPr>
                <w:sz w:val="22"/>
                <w:szCs w:val="22"/>
              </w:rPr>
              <w:t xml:space="preserve">shows increased engagement and positive impact of this on </w:t>
            </w:r>
            <w:proofErr w:type="gramStart"/>
            <w:r w:rsidR="00D779CB">
              <w:rPr>
                <w:sz w:val="22"/>
                <w:szCs w:val="22"/>
              </w:rPr>
              <w:t>pupils</w:t>
            </w:r>
            <w:proofErr w:type="gramEnd"/>
            <w:r w:rsidR="00D779CB">
              <w:rPr>
                <w:sz w:val="22"/>
                <w:szCs w:val="22"/>
              </w:rPr>
              <w:t xml:space="preserve"> experience of school and learning</w:t>
            </w:r>
          </w:p>
        </w:tc>
      </w:tr>
      <w:tr w:rsidR="00326729" w14:paraId="2A7D550C" w14:textId="77777777" w:rsidTr="007927F8">
        <w:tc>
          <w:tcPr>
            <w:tcW w:w="46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BE0A" w14:textId="77777777" w:rsidR="00326729" w:rsidRPr="00C95AB6" w:rsidRDefault="00326729" w:rsidP="00326729">
            <w:pPr>
              <w:pStyle w:val="TableRow"/>
              <w:spacing w:after="120"/>
              <w:ind w:left="29"/>
              <w:rPr>
                <w:rFonts w:cs="Arial"/>
                <w:b/>
                <w:bCs/>
                <w:color w:val="auto"/>
                <w:sz w:val="22"/>
                <w:szCs w:val="22"/>
              </w:rPr>
            </w:pPr>
            <w:r w:rsidRPr="00C95AB6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To improve and sustain attendance amongst PP group to be in line with NPP. </w:t>
            </w:r>
          </w:p>
          <w:p w14:paraId="1E7DD6D9" w14:textId="77777777" w:rsidR="00C95AB6" w:rsidRPr="00C95AB6" w:rsidRDefault="00C95AB6" w:rsidP="00C95AB6">
            <w:pPr>
              <w:pStyle w:val="TableRow"/>
              <w:spacing w:after="120"/>
              <w:ind w:left="0"/>
              <w:rPr>
                <w:rFonts w:cs="Arial"/>
                <w:b/>
                <w:bCs/>
                <w:color w:val="auto"/>
                <w:sz w:val="22"/>
                <w:szCs w:val="22"/>
                <w:highlight w:val="yellow"/>
              </w:rPr>
            </w:pPr>
          </w:p>
          <w:p w14:paraId="2A7D550A" w14:textId="614FC4EA" w:rsidR="00C95AB6" w:rsidRPr="00C95AB6" w:rsidRDefault="00C95AB6" w:rsidP="00C95AB6">
            <w:pPr>
              <w:pStyle w:val="TableRow"/>
              <w:spacing w:after="120"/>
              <w:ind w:left="0"/>
              <w:rPr>
                <w:rFonts w:cs="Arial"/>
                <w:b/>
                <w:bCs/>
                <w:color w:val="auto"/>
                <w:highlight w:val="yellow"/>
              </w:rPr>
            </w:pPr>
            <w:r w:rsidRPr="00C95AB6">
              <w:rPr>
                <w:rFonts w:cs="Arial"/>
                <w:b/>
                <w:bCs/>
                <w:color w:val="auto"/>
                <w:sz w:val="22"/>
                <w:szCs w:val="22"/>
              </w:rPr>
              <w:t>To reduce number of children including children eligible for PP funding who are persistent absentees. Sustain this reduction.</w:t>
            </w:r>
          </w:p>
        </w:tc>
        <w:tc>
          <w:tcPr>
            <w:tcW w:w="5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F8E96" w14:textId="77777777" w:rsidR="00326729" w:rsidRDefault="00326729" w:rsidP="00326729">
            <w:pPr>
              <w:pStyle w:val="NoSpacing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All children’s </w:t>
            </w:r>
            <w:r w:rsidRPr="00374DE1">
              <w:rPr>
                <w:sz w:val="22"/>
                <w:szCs w:val="20"/>
              </w:rPr>
              <w:t>attendance rates in</w:t>
            </w:r>
            <w:r>
              <w:rPr>
                <w:sz w:val="22"/>
                <w:szCs w:val="20"/>
              </w:rPr>
              <w:t xml:space="preserve"> line with national averages an 97%, absence rates being no more than 3%.</w:t>
            </w:r>
          </w:p>
          <w:p w14:paraId="44EDEE14" w14:textId="77777777" w:rsidR="00326729" w:rsidRPr="00374DE1" w:rsidRDefault="00326729" w:rsidP="00326729">
            <w:pPr>
              <w:pStyle w:val="NoSpacing"/>
              <w:rPr>
                <w:sz w:val="22"/>
                <w:szCs w:val="20"/>
              </w:rPr>
            </w:pPr>
          </w:p>
          <w:p w14:paraId="76D34A15" w14:textId="60F37185" w:rsidR="00326729" w:rsidRPr="00374DE1" w:rsidRDefault="00326729" w:rsidP="00326729">
            <w:pPr>
              <w:pStyle w:val="NoSpacing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Overall absence rate between disadvantaged and non-disadvantaged reduce</w:t>
            </w:r>
            <w:r w:rsidR="00C95AB6">
              <w:rPr>
                <w:sz w:val="22"/>
                <w:szCs w:val="20"/>
              </w:rPr>
              <w:t>s to be in line with each other.</w:t>
            </w:r>
          </w:p>
          <w:p w14:paraId="22CDF926" w14:textId="77777777" w:rsidR="00326729" w:rsidRPr="00374DE1" w:rsidRDefault="00326729" w:rsidP="00326729">
            <w:pPr>
              <w:pStyle w:val="NoSpacing"/>
              <w:rPr>
                <w:sz w:val="22"/>
                <w:szCs w:val="20"/>
              </w:rPr>
            </w:pPr>
          </w:p>
          <w:p w14:paraId="51A980FE" w14:textId="77777777" w:rsidR="00C95AB6" w:rsidRDefault="00326729" w:rsidP="00C95AB6">
            <w:pPr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highlight w:val="yellow"/>
              </w:rPr>
            </w:pPr>
            <w:r w:rsidRPr="00374DE1">
              <w:rPr>
                <w:sz w:val="22"/>
                <w:szCs w:val="20"/>
              </w:rPr>
              <w:t xml:space="preserve"> % </w:t>
            </w:r>
            <w:proofErr w:type="gramStart"/>
            <w:r w:rsidRPr="00374DE1">
              <w:rPr>
                <w:sz w:val="22"/>
                <w:szCs w:val="20"/>
              </w:rPr>
              <w:t>of</w:t>
            </w:r>
            <w:proofErr w:type="gramEnd"/>
            <w:r>
              <w:rPr>
                <w:sz w:val="22"/>
                <w:szCs w:val="20"/>
              </w:rPr>
              <w:t xml:space="preserve"> persistent absentees of all children reduced from 8% and the figure for disadvantaged children no more than 6%</w:t>
            </w:r>
            <w:r w:rsidR="00C95AB6" w:rsidRPr="00AC0264">
              <w:rPr>
                <w:rFonts w:cs="Arial"/>
                <w:color w:val="auto"/>
                <w:highlight w:val="yellow"/>
              </w:rPr>
              <w:t xml:space="preserve"> </w:t>
            </w:r>
          </w:p>
          <w:p w14:paraId="2A7D550B" w14:textId="5544EC52" w:rsidR="00326729" w:rsidRPr="00AC0264" w:rsidRDefault="00326729" w:rsidP="00C95AB6">
            <w:pPr>
              <w:pStyle w:val="TableRowCentered"/>
              <w:spacing w:after="120"/>
              <w:ind w:left="0"/>
              <w:jc w:val="left"/>
              <w:rPr>
                <w:rFonts w:cs="Arial"/>
                <w:color w:val="auto"/>
                <w:highlight w:val="yellow"/>
                <w:lang w:eastAsia="en-US"/>
              </w:rPr>
            </w:pPr>
          </w:p>
        </w:tc>
      </w:tr>
      <w:bookmarkEnd w:id="17"/>
    </w:tbl>
    <w:p w14:paraId="1644365C" w14:textId="51E61C8C" w:rsidR="004274F4" w:rsidRDefault="004274F4" w:rsidP="004274F4"/>
    <w:p w14:paraId="03E1F863" w14:textId="0F02930F" w:rsidR="004274F4" w:rsidRDefault="004274F4" w:rsidP="004274F4"/>
    <w:p w14:paraId="70D0568D" w14:textId="03955098" w:rsidR="004274F4" w:rsidRDefault="004274F4" w:rsidP="004274F4"/>
    <w:p w14:paraId="124183F4" w14:textId="766FEBF9" w:rsidR="004274F4" w:rsidRDefault="004274F4" w:rsidP="004274F4"/>
    <w:p w14:paraId="3EBCA279" w14:textId="65B1CEE7" w:rsidR="004274F4" w:rsidRDefault="004274F4" w:rsidP="004274F4"/>
    <w:p w14:paraId="715B50AD" w14:textId="5732F81B" w:rsidR="004274F4" w:rsidRDefault="004274F4" w:rsidP="004274F4"/>
    <w:p w14:paraId="5964F601" w14:textId="113E682C" w:rsidR="004274F4" w:rsidRDefault="004274F4" w:rsidP="004274F4"/>
    <w:p w14:paraId="79C034B4" w14:textId="7B4293E4" w:rsidR="004274F4" w:rsidRDefault="004274F4" w:rsidP="004274F4"/>
    <w:p w14:paraId="44308239" w14:textId="1400A0F2" w:rsidR="00D779CB" w:rsidRDefault="00D779CB" w:rsidP="004274F4"/>
    <w:p w14:paraId="772B2E64" w14:textId="4E9FA14C" w:rsidR="00D779CB" w:rsidRDefault="00D779CB" w:rsidP="004274F4"/>
    <w:p w14:paraId="5CFBBAE6" w14:textId="403DDEAC" w:rsidR="00D779CB" w:rsidRDefault="00D779CB" w:rsidP="004274F4"/>
    <w:p w14:paraId="20945383" w14:textId="7554990F" w:rsidR="00D779CB" w:rsidRDefault="00D779CB" w:rsidP="004274F4"/>
    <w:p w14:paraId="4980D7CC" w14:textId="77777777" w:rsidR="00D779CB" w:rsidRPr="004274F4" w:rsidRDefault="00D779CB" w:rsidP="004274F4"/>
    <w:p w14:paraId="2A7D5512" w14:textId="1621F361" w:rsidR="00E66558" w:rsidRPr="00C90000" w:rsidRDefault="009D71E8" w:rsidP="008C0F97">
      <w:pPr>
        <w:pStyle w:val="Heading2"/>
      </w:pPr>
      <w:r>
        <w:lastRenderedPageBreak/>
        <w:t>Activity in this academic year</w:t>
      </w:r>
    </w:p>
    <w:p w14:paraId="4FAD4602" w14:textId="77777777" w:rsidR="003D6A91" w:rsidRPr="003D6A91" w:rsidRDefault="009D71E8" w:rsidP="003D6A91">
      <w:pPr>
        <w:spacing w:after="480"/>
        <w:rPr>
          <w:sz w:val="22"/>
          <w:szCs w:val="22"/>
        </w:rPr>
      </w:pPr>
      <w:r w:rsidRPr="003D6A91">
        <w:rPr>
          <w:sz w:val="22"/>
          <w:szCs w:val="22"/>
        </w:rPr>
        <w:t xml:space="preserve">This details how we intend to spend our pupil premium funding </w:t>
      </w:r>
      <w:r w:rsidRPr="003D6A91">
        <w:rPr>
          <w:b/>
          <w:bCs/>
          <w:sz w:val="22"/>
          <w:szCs w:val="22"/>
        </w:rPr>
        <w:t>this academic year</w:t>
      </w:r>
      <w:r w:rsidRPr="003D6A91">
        <w:rPr>
          <w:sz w:val="22"/>
          <w:szCs w:val="22"/>
        </w:rPr>
        <w:t xml:space="preserve"> to address the challenges listed above.</w:t>
      </w:r>
    </w:p>
    <w:p w14:paraId="2A7D5514" w14:textId="144C56DE" w:rsidR="00E66558" w:rsidRPr="003D6A91" w:rsidRDefault="009D71E8" w:rsidP="003D6A91">
      <w:pPr>
        <w:spacing w:after="480"/>
      </w:pPr>
      <w:r w:rsidRPr="002360B8">
        <w:rPr>
          <w:color w:val="000000" w:themeColor="text1"/>
          <w:u w:val="single"/>
        </w:rPr>
        <w:t xml:space="preserve">Teaching </w:t>
      </w:r>
    </w:p>
    <w:tbl>
      <w:tblPr>
        <w:tblpPr w:leftFromText="180" w:rightFromText="180" w:vertAnchor="text" w:horzAnchor="margin" w:tblpY="480"/>
        <w:tblW w:w="5303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8"/>
        <w:gridCol w:w="4961"/>
        <w:gridCol w:w="1702"/>
      </w:tblGrid>
      <w:tr w:rsidR="003D6A91" w14:paraId="4C8ABA1B" w14:textId="77777777" w:rsidTr="00BC4D58">
        <w:tc>
          <w:tcPr>
            <w:tcW w:w="3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0BBF4" w14:textId="77777777" w:rsidR="003D6A91" w:rsidRDefault="003D6A91" w:rsidP="00EF6281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770F8" w14:textId="77777777" w:rsidR="003D6A91" w:rsidRDefault="003D6A91" w:rsidP="00EF6281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5BCDA" w14:textId="77777777" w:rsidR="003D6A91" w:rsidRDefault="003D6A91" w:rsidP="00EF6281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3D6A91" w14:paraId="4BEEDC7B" w14:textId="77777777" w:rsidTr="00BC4D58">
        <w:trPr>
          <w:trHeight w:val="912"/>
        </w:trPr>
        <w:tc>
          <w:tcPr>
            <w:tcW w:w="3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5539E" w14:textId="27950683" w:rsidR="003D6A91" w:rsidRDefault="00EF6281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Boxall profile staff training </w:t>
            </w:r>
            <w:r w:rsidR="00C171CE">
              <w:rPr>
                <w:rFonts w:cs="Arial"/>
                <w:iCs/>
                <w:color w:val="auto"/>
              </w:rPr>
              <w:t>/ mentoring CPD</w:t>
            </w:r>
          </w:p>
          <w:p w14:paraId="2E5FAB42" w14:textId="77777777" w:rsidR="00EF6281" w:rsidRDefault="00EF6281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</w:p>
          <w:p w14:paraId="0D657ABC" w14:textId="29C618FA" w:rsidR="00EF6281" w:rsidRPr="00E27862" w:rsidRDefault="00EF6281" w:rsidP="00D779CB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71AB4" w14:textId="776DBB5B" w:rsidR="003D6A91" w:rsidRDefault="00605B8B" w:rsidP="00EF6281">
            <w:r>
              <w:t>Education Endowment Foundation:</w:t>
            </w:r>
          </w:p>
          <w:p w14:paraId="6DD841DD" w14:textId="3C089113" w:rsidR="00605B8B" w:rsidRPr="00F8132E" w:rsidRDefault="00605B8B" w:rsidP="00EF6281">
            <w:pPr>
              <w:rPr>
                <w:i/>
                <w:iCs/>
              </w:rPr>
            </w:pPr>
            <w:r w:rsidRPr="00605B8B">
              <w:rPr>
                <w:i/>
                <w:iCs/>
              </w:rPr>
              <w:t>“</w:t>
            </w:r>
            <w:r w:rsidRPr="00605B8B">
              <w:rPr>
                <w:i/>
                <w:iCs/>
              </w:rPr>
              <w:t>Adopting an evidence-based</w:t>
            </w:r>
            <w:r w:rsidRPr="00605B8B">
              <w:rPr>
                <w:i/>
                <w:iCs/>
              </w:rPr>
              <w:t xml:space="preserve"> </w:t>
            </w:r>
            <w:r w:rsidRPr="00605B8B">
              <w:rPr>
                <w:i/>
                <w:iCs/>
              </w:rPr>
              <w:t>programme is</w:t>
            </w:r>
            <w:r w:rsidRPr="00605B8B">
              <w:rPr>
                <w:i/>
                <w:iCs/>
              </w:rPr>
              <w:t xml:space="preserve"> </w:t>
            </w:r>
            <w:r w:rsidRPr="00605B8B">
              <w:rPr>
                <w:i/>
                <w:iCs/>
              </w:rPr>
              <w:t>better</w:t>
            </w:r>
            <w:r w:rsidRPr="00605B8B">
              <w:rPr>
                <w:i/>
                <w:iCs/>
              </w:rPr>
              <w:t>”</w:t>
            </w:r>
          </w:p>
          <w:p w14:paraId="7E2D5C21" w14:textId="0F44ECD0" w:rsidR="00605B8B" w:rsidRPr="00E27862" w:rsidRDefault="00605B8B" w:rsidP="00605B8B">
            <w:r>
              <w:t xml:space="preserve">J. Alison and S. Craig 2014 research states: </w:t>
            </w:r>
            <w:r w:rsidRPr="00605B8B">
              <w:rPr>
                <w:i/>
                <w:iCs/>
              </w:rPr>
              <w:t>“</w:t>
            </w:r>
            <w:r w:rsidRPr="00605B8B">
              <w:rPr>
                <w:i/>
                <w:iCs/>
              </w:rPr>
              <w:t>The detailed analysis of the</w:t>
            </w:r>
            <w:r w:rsidRPr="00605B8B">
              <w:rPr>
                <w:i/>
                <w:iCs/>
              </w:rPr>
              <w:t xml:space="preserve"> </w:t>
            </w:r>
            <w:r w:rsidRPr="00605B8B">
              <w:rPr>
                <w:i/>
                <w:iCs/>
              </w:rPr>
              <w:t>students’ stage of learning, their strengths and</w:t>
            </w:r>
            <w:r w:rsidRPr="00605B8B">
              <w:rPr>
                <w:i/>
                <w:iCs/>
              </w:rPr>
              <w:t xml:space="preserve"> </w:t>
            </w:r>
            <w:r w:rsidRPr="00605B8B">
              <w:rPr>
                <w:i/>
                <w:iCs/>
              </w:rPr>
              <w:t>weaknesses, emotions and behaviours, means help can</w:t>
            </w:r>
            <w:r w:rsidRPr="00605B8B">
              <w:rPr>
                <w:i/>
                <w:iCs/>
              </w:rPr>
              <w:t xml:space="preserve"> </w:t>
            </w:r>
            <w:r w:rsidRPr="00605B8B">
              <w:rPr>
                <w:i/>
                <w:iCs/>
              </w:rPr>
              <w:t>be precisely focused to meet the identified needs</w:t>
            </w:r>
            <w:r w:rsidRPr="00605B8B">
              <w:rPr>
                <w:i/>
                <w:iCs/>
              </w:rPr>
              <w:t>”.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56B3" w14:textId="23EC4F75" w:rsidR="003D6A91" w:rsidRPr="00E27862" w:rsidRDefault="00C171CE" w:rsidP="00EF6281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1/2</w:t>
            </w:r>
            <w:r w:rsidR="00620330">
              <w:rPr>
                <w:color w:val="auto"/>
                <w:szCs w:val="24"/>
              </w:rPr>
              <w:t>/3</w:t>
            </w:r>
          </w:p>
        </w:tc>
      </w:tr>
      <w:tr w:rsidR="0070499A" w14:paraId="66230568" w14:textId="77777777" w:rsidTr="00BC4D58">
        <w:trPr>
          <w:trHeight w:val="1116"/>
        </w:trPr>
        <w:tc>
          <w:tcPr>
            <w:tcW w:w="33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6B7E8" w14:textId="28CD0006" w:rsidR="0070499A" w:rsidRDefault="0070499A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Teacher CPD - pedagogical expertise with reading fluency </w:t>
            </w:r>
          </w:p>
          <w:p w14:paraId="00DFE216" w14:textId="5CAC23EF" w:rsidR="0070499A" w:rsidRDefault="0070499A" w:rsidP="00D779CB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</w:p>
          <w:p w14:paraId="2F3A73B7" w14:textId="77777777" w:rsidR="0070499A" w:rsidRDefault="0070499A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1A71E" w14:textId="0FD1E689" w:rsidR="0070499A" w:rsidRPr="00AB2A4D" w:rsidRDefault="0070499A" w:rsidP="0070499A">
            <w:pPr>
              <w:rPr>
                <w:sz w:val="22"/>
                <w:szCs w:val="22"/>
              </w:rPr>
            </w:pPr>
            <w:r w:rsidRPr="00AB2A4D">
              <w:rPr>
                <w:sz w:val="22"/>
                <w:szCs w:val="22"/>
              </w:rPr>
              <w:t>Education Endowment Foundation (EEF</w:t>
            </w:r>
            <w:r w:rsidRPr="00AB2A4D">
              <w:rPr>
                <w:sz w:val="22"/>
                <w:szCs w:val="22"/>
              </w:rPr>
              <w:t>) states:</w:t>
            </w:r>
          </w:p>
          <w:p w14:paraId="356A9768" w14:textId="77777777" w:rsidR="0070499A" w:rsidRPr="00AB2A4D" w:rsidRDefault="0070499A" w:rsidP="0090697F">
            <w:pPr>
              <w:pStyle w:val="ListParagraph"/>
              <w:numPr>
                <w:ilvl w:val="0"/>
                <w:numId w:val="15"/>
              </w:numPr>
              <w:rPr>
                <w:i/>
                <w:iCs/>
                <w:sz w:val="22"/>
                <w:szCs w:val="22"/>
              </w:rPr>
            </w:pPr>
            <w:r w:rsidRPr="00AB2A4D">
              <w:rPr>
                <w:i/>
                <w:iCs/>
                <w:sz w:val="22"/>
                <w:szCs w:val="22"/>
              </w:rPr>
              <w:t>“High-quality teaching is the most important lever schools have to improve pupil attainment, particularly for disadvantaged pupils.”</w:t>
            </w:r>
          </w:p>
          <w:p w14:paraId="0A333527" w14:textId="7BDF475D" w:rsidR="00CF0CDF" w:rsidRPr="00AB2A4D" w:rsidRDefault="00CF0CDF" w:rsidP="00CF0CDF">
            <w:pPr>
              <w:rPr>
                <w:sz w:val="22"/>
                <w:szCs w:val="22"/>
              </w:rPr>
            </w:pPr>
            <w:r w:rsidRPr="00AB2A4D">
              <w:rPr>
                <w:sz w:val="22"/>
                <w:szCs w:val="22"/>
              </w:rPr>
              <w:t xml:space="preserve">EEF: Improving literacy in KS2 recommendation 2: </w:t>
            </w:r>
          </w:p>
          <w:p w14:paraId="592F71AC" w14:textId="77777777" w:rsidR="00CF0CDF" w:rsidRPr="00AB2A4D" w:rsidRDefault="00CF0CDF" w:rsidP="0090697F">
            <w:pPr>
              <w:pStyle w:val="ListParagraph"/>
              <w:numPr>
                <w:ilvl w:val="0"/>
                <w:numId w:val="15"/>
              </w:numPr>
              <w:rPr>
                <w:i/>
                <w:iCs/>
                <w:sz w:val="22"/>
                <w:szCs w:val="22"/>
              </w:rPr>
            </w:pPr>
            <w:r w:rsidRPr="00AB2A4D">
              <w:rPr>
                <w:i/>
                <w:iCs/>
                <w:sz w:val="22"/>
                <w:szCs w:val="22"/>
              </w:rPr>
              <w:t>“Support pupils to develop fluent reading capabilities”</w:t>
            </w:r>
          </w:p>
          <w:p w14:paraId="37F9F1A4" w14:textId="5035D585" w:rsidR="00CF0CDF" w:rsidRPr="00BC4D58" w:rsidRDefault="00CF0CDF" w:rsidP="0090697F">
            <w:pPr>
              <w:pStyle w:val="ListParagraph"/>
              <w:numPr>
                <w:ilvl w:val="0"/>
                <w:numId w:val="15"/>
              </w:numPr>
              <w:rPr>
                <w:i/>
                <w:iCs/>
                <w:sz w:val="22"/>
                <w:szCs w:val="22"/>
              </w:rPr>
            </w:pPr>
            <w:r w:rsidRPr="00AB2A4D">
              <w:rPr>
                <w:i/>
                <w:iCs/>
                <w:sz w:val="22"/>
                <w:szCs w:val="22"/>
              </w:rPr>
              <w:t>“</w:t>
            </w:r>
            <w:r w:rsidRPr="00AB2A4D">
              <w:rPr>
                <w:i/>
                <w:iCs/>
                <w:sz w:val="22"/>
                <w:szCs w:val="22"/>
              </w:rPr>
              <w:t>Fluent reading supports</w:t>
            </w:r>
            <w:r w:rsidRPr="00AB2A4D">
              <w:rPr>
                <w:i/>
                <w:iCs/>
                <w:sz w:val="22"/>
                <w:szCs w:val="22"/>
              </w:rPr>
              <w:t xml:space="preserve"> </w:t>
            </w:r>
            <w:r w:rsidRPr="00AB2A4D">
              <w:rPr>
                <w:i/>
                <w:iCs/>
                <w:sz w:val="22"/>
                <w:szCs w:val="22"/>
              </w:rPr>
              <w:t>comprehension because</w:t>
            </w:r>
            <w:r w:rsidRPr="00AB2A4D">
              <w:rPr>
                <w:i/>
                <w:iCs/>
                <w:sz w:val="22"/>
                <w:szCs w:val="22"/>
              </w:rPr>
              <w:t xml:space="preserve"> </w:t>
            </w:r>
            <w:r w:rsidRPr="00AB2A4D">
              <w:rPr>
                <w:i/>
                <w:iCs/>
                <w:sz w:val="22"/>
                <w:szCs w:val="22"/>
              </w:rPr>
              <w:t>pupils’ cognitive</w:t>
            </w:r>
            <w:r w:rsidRPr="00AB2A4D">
              <w:rPr>
                <w:i/>
                <w:iCs/>
                <w:sz w:val="22"/>
                <w:szCs w:val="22"/>
              </w:rPr>
              <w:t xml:space="preserve"> </w:t>
            </w:r>
            <w:r w:rsidRPr="00AB2A4D">
              <w:rPr>
                <w:i/>
                <w:iCs/>
                <w:sz w:val="22"/>
                <w:szCs w:val="22"/>
              </w:rPr>
              <w:t>resources can be</w:t>
            </w:r>
            <w:r w:rsidRPr="00AB2A4D">
              <w:rPr>
                <w:i/>
                <w:iCs/>
                <w:sz w:val="22"/>
                <w:szCs w:val="22"/>
              </w:rPr>
              <w:t xml:space="preserve"> </w:t>
            </w:r>
            <w:r w:rsidRPr="00AB2A4D">
              <w:rPr>
                <w:i/>
                <w:iCs/>
                <w:sz w:val="22"/>
                <w:szCs w:val="22"/>
              </w:rPr>
              <w:t>redirected from focusing</w:t>
            </w:r>
            <w:r w:rsidRPr="00AB2A4D">
              <w:rPr>
                <w:i/>
                <w:iCs/>
                <w:sz w:val="22"/>
                <w:szCs w:val="22"/>
              </w:rPr>
              <w:t xml:space="preserve"> </w:t>
            </w:r>
            <w:r w:rsidRPr="00AB2A4D">
              <w:rPr>
                <w:i/>
                <w:iCs/>
                <w:sz w:val="22"/>
                <w:szCs w:val="22"/>
              </w:rPr>
              <w:t>on word recognition to</w:t>
            </w:r>
            <w:r w:rsidRPr="00AB2A4D">
              <w:rPr>
                <w:i/>
                <w:iCs/>
                <w:sz w:val="22"/>
                <w:szCs w:val="22"/>
              </w:rPr>
              <w:t xml:space="preserve"> </w:t>
            </w:r>
            <w:r w:rsidRPr="00AB2A4D">
              <w:rPr>
                <w:i/>
                <w:iCs/>
                <w:sz w:val="22"/>
                <w:szCs w:val="22"/>
              </w:rPr>
              <w:t>comprehending the tex</w:t>
            </w:r>
            <w:r w:rsidRPr="00AB2A4D">
              <w:rPr>
                <w:i/>
                <w:iCs/>
                <w:sz w:val="22"/>
                <w:szCs w:val="22"/>
              </w:rPr>
              <w:t>t</w:t>
            </w:r>
            <w:r w:rsidR="00BC4D58">
              <w:rPr>
                <w:i/>
                <w:iCs/>
                <w:sz w:val="22"/>
                <w:szCs w:val="22"/>
              </w:rPr>
              <w:t>”</w:t>
            </w:r>
          </w:p>
          <w:p w14:paraId="3B9E87B4" w14:textId="50ADF285" w:rsidR="00CF0CDF" w:rsidRDefault="00BC4D58" w:rsidP="0090697F">
            <w:pPr>
              <w:pStyle w:val="ListParagraph"/>
              <w:numPr>
                <w:ilvl w:val="0"/>
                <w:numId w:val="21"/>
              </w:num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“</w:t>
            </w:r>
            <w:r w:rsidR="00AB2A4D" w:rsidRPr="00BC4D58">
              <w:rPr>
                <w:i/>
                <w:iCs/>
                <w:sz w:val="22"/>
                <w:szCs w:val="22"/>
              </w:rPr>
              <w:t>Actively teaching reading fluency is important for all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AB2A4D" w:rsidRPr="00BC4D58">
              <w:rPr>
                <w:i/>
                <w:iCs/>
                <w:sz w:val="22"/>
                <w:szCs w:val="22"/>
              </w:rPr>
              <w:t>pupils, with those judged to be struggling likely to benefit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AB2A4D" w:rsidRPr="00BC4D58">
              <w:rPr>
                <w:i/>
                <w:iCs/>
                <w:sz w:val="22"/>
                <w:szCs w:val="22"/>
              </w:rPr>
              <w:t>from targeted suppor</w:t>
            </w:r>
            <w:r>
              <w:rPr>
                <w:i/>
                <w:iCs/>
                <w:sz w:val="22"/>
                <w:szCs w:val="22"/>
              </w:rPr>
              <w:t>t”.</w:t>
            </w:r>
          </w:p>
          <w:p w14:paraId="3C3DA9D7" w14:textId="77777777" w:rsidR="00F00EC8" w:rsidRDefault="00F00EC8" w:rsidP="00F00EC8">
            <w:pPr>
              <w:pStyle w:val="ListParagraph"/>
              <w:numPr>
                <w:ilvl w:val="0"/>
                <w:numId w:val="0"/>
              </w:numPr>
              <w:ind w:left="720"/>
              <w:rPr>
                <w:i/>
                <w:iCs/>
                <w:sz w:val="22"/>
                <w:szCs w:val="22"/>
              </w:rPr>
            </w:pPr>
          </w:p>
          <w:p w14:paraId="5A401196" w14:textId="77777777" w:rsidR="00B62002" w:rsidRDefault="00B62002" w:rsidP="00B62002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lastRenderedPageBreak/>
              <w:t>Recommendation 5:</w:t>
            </w:r>
          </w:p>
          <w:p w14:paraId="7076121D" w14:textId="6963C72F" w:rsidR="00B62002" w:rsidRPr="00B62002" w:rsidRDefault="00B62002" w:rsidP="0090697F">
            <w:pPr>
              <w:pStyle w:val="ListParagraph"/>
              <w:numPr>
                <w:ilvl w:val="0"/>
                <w:numId w:val="21"/>
              </w:numPr>
              <w:rPr>
                <w:i/>
                <w:iCs/>
                <w:sz w:val="22"/>
                <w:szCs w:val="22"/>
              </w:rPr>
            </w:pPr>
            <w:r w:rsidRPr="00B62002">
              <w:rPr>
                <w:i/>
                <w:iCs/>
                <w:sz w:val="22"/>
                <w:szCs w:val="22"/>
              </w:rPr>
              <w:t>Fluent writing supports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composition becaus</w:t>
            </w:r>
            <w:r>
              <w:rPr>
                <w:i/>
                <w:iCs/>
                <w:sz w:val="22"/>
                <w:szCs w:val="22"/>
              </w:rPr>
              <w:t xml:space="preserve">e </w:t>
            </w:r>
            <w:r w:rsidRPr="00B62002">
              <w:rPr>
                <w:i/>
                <w:iCs/>
                <w:sz w:val="22"/>
                <w:szCs w:val="22"/>
              </w:rPr>
              <w:t>pupils’ cognitive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resources are freed from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focusing on handwriting,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spelling, and sentence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construction and can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be redirected towards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B62002">
              <w:rPr>
                <w:i/>
                <w:iCs/>
                <w:sz w:val="22"/>
                <w:szCs w:val="22"/>
              </w:rPr>
              <w:t>writing composition.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1CC2E" w14:textId="6969E5BD" w:rsidR="0070499A" w:rsidRPr="00E27862" w:rsidRDefault="0070499A" w:rsidP="00EF6281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lastRenderedPageBreak/>
              <w:t>4</w:t>
            </w:r>
          </w:p>
        </w:tc>
      </w:tr>
      <w:tr w:rsidR="0070499A" w14:paraId="6A071753" w14:textId="77777777" w:rsidTr="00BC4D58">
        <w:trPr>
          <w:trHeight w:val="1116"/>
        </w:trPr>
        <w:tc>
          <w:tcPr>
            <w:tcW w:w="33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A5881" w14:textId="77777777" w:rsidR="0070499A" w:rsidRDefault="0070499A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Fluency and transcription CPD </w:t>
            </w:r>
          </w:p>
          <w:p w14:paraId="715C5785" w14:textId="0B79B2A4" w:rsidR="0070499A" w:rsidRDefault="0070499A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</w:p>
        </w:tc>
        <w:tc>
          <w:tcPr>
            <w:tcW w:w="496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670CA" w14:textId="77777777" w:rsidR="0070499A" w:rsidRPr="00E27862" w:rsidRDefault="0070499A" w:rsidP="00EF6281"/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1EFBD" w14:textId="1E9F66A5" w:rsidR="0070499A" w:rsidRPr="00E27862" w:rsidRDefault="0070499A" w:rsidP="00EF6281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4</w:t>
            </w:r>
          </w:p>
        </w:tc>
      </w:tr>
      <w:tr w:rsidR="00C171CE" w14:paraId="680862B2" w14:textId="77777777" w:rsidTr="00BC4D58">
        <w:trPr>
          <w:trHeight w:val="1116"/>
        </w:trPr>
        <w:tc>
          <w:tcPr>
            <w:tcW w:w="33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B189F" w14:textId="4C2A9EA1" w:rsidR="00C171CE" w:rsidRDefault="00C171CE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ACES</w:t>
            </w:r>
            <w:r w:rsidR="00D779CB">
              <w:rPr>
                <w:rFonts w:cs="Arial"/>
                <w:iCs/>
                <w:color w:val="auto"/>
              </w:rPr>
              <w:t>/ trauma</w:t>
            </w:r>
            <w:r>
              <w:rPr>
                <w:rFonts w:cs="Arial"/>
                <w:iCs/>
                <w:color w:val="auto"/>
              </w:rPr>
              <w:t xml:space="preserve"> staff CPD</w:t>
            </w:r>
          </w:p>
          <w:p w14:paraId="043E3A6C" w14:textId="56C6FACB" w:rsidR="00C171CE" w:rsidRDefault="00C171CE" w:rsidP="00EF628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B7D67" w14:textId="5F30C861" w:rsidR="0086260B" w:rsidRPr="00F00EC8" w:rsidRDefault="0086260B" w:rsidP="0090697F">
            <w:pPr>
              <w:pStyle w:val="ListParagraph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F00EC8">
              <w:rPr>
                <w:sz w:val="22"/>
                <w:szCs w:val="22"/>
              </w:rPr>
              <w:t>Living in unstable family environments (</w:t>
            </w:r>
            <w:proofErr w:type="gramStart"/>
            <w:r w:rsidRPr="00F00EC8">
              <w:rPr>
                <w:sz w:val="22"/>
                <w:szCs w:val="22"/>
              </w:rPr>
              <w:t>e.g.</w:t>
            </w:r>
            <w:proofErr w:type="gramEnd"/>
            <w:r w:rsidRPr="00F00EC8">
              <w:rPr>
                <w:sz w:val="22"/>
                <w:szCs w:val="22"/>
              </w:rPr>
              <w:t xml:space="preserve"> domestic violence, neglect, parental mental health issues) is a major bar</w:t>
            </w:r>
            <w:r w:rsidRPr="00F00EC8">
              <w:rPr>
                <w:sz w:val="22"/>
                <w:szCs w:val="22"/>
              </w:rPr>
              <w:t>r</w:t>
            </w:r>
            <w:r w:rsidRPr="00F00EC8">
              <w:rPr>
                <w:sz w:val="22"/>
                <w:szCs w:val="22"/>
              </w:rPr>
              <w:t>ier.</w:t>
            </w:r>
          </w:p>
          <w:p w14:paraId="6253FAED" w14:textId="10B086D1" w:rsidR="00C171CE" w:rsidRPr="00E27862" w:rsidRDefault="0086260B" w:rsidP="0090697F">
            <w:pPr>
              <w:pStyle w:val="ListParagraph"/>
              <w:numPr>
                <w:ilvl w:val="0"/>
                <w:numId w:val="21"/>
              </w:numPr>
            </w:pPr>
            <w:r w:rsidRPr="00F00EC8">
              <w:rPr>
                <w:sz w:val="22"/>
                <w:szCs w:val="22"/>
              </w:rPr>
              <w:t>Exposure to ACEs is associated with poorer cognitive development, lower attainment, and higher exclusion rates.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E510E" w14:textId="76407A2D" w:rsidR="00C171CE" w:rsidRPr="00E27862" w:rsidRDefault="00C171CE" w:rsidP="00EF6281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1/2</w:t>
            </w:r>
          </w:p>
        </w:tc>
      </w:tr>
    </w:tbl>
    <w:p w14:paraId="2A7D5515" w14:textId="50772A28" w:rsidR="00E66558" w:rsidRPr="00750C33" w:rsidRDefault="009D71E8" w:rsidP="0072129C">
      <w:pPr>
        <w:rPr>
          <w:color w:val="0070C0"/>
        </w:rPr>
      </w:pPr>
      <w:r w:rsidRPr="003D6A91">
        <w:t xml:space="preserve">Budgeted cost: </w:t>
      </w:r>
      <w:r w:rsidR="003D6A91" w:rsidRPr="003D6A91">
        <w:t>£</w:t>
      </w:r>
      <w:r w:rsidR="00D779CB">
        <w:t>6,000</w:t>
      </w:r>
    </w:p>
    <w:p w14:paraId="1B43A0B4" w14:textId="77777777" w:rsidR="005F21D4" w:rsidRPr="00122C2D" w:rsidRDefault="005F21D4" w:rsidP="00122C2D"/>
    <w:p w14:paraId="2A7D5523" w14:textId="53717164" w:rsidR="00E66558" w:rsidRPr="003D6A91" w:rsidRDefault="009D71E8" w:rsidP="0066364C">
      <w:pPr>
        <w:pStyle w:val="Heading3"/>
        <w:rPr>
          <w:color w:val="000000" w:themeColor="text1"/>
          <w:u w:val="single"/>
        </w:rPr>
      </w:pPr>
      <w:r w:rsidRPr="003D6A91">
        <w:rPr>
          <w:color w:val="000000" w:themeColor="text1"/>
          <w:u w:val="single"/>
        </w:rPr>
        <w:t xml:space="preserve">Targeted academic support  </w:t>
      </w:r>
    </w:p>
    <w:p w14:paraId="2A7D5524" w14:textId="6B26E5A3" w:rsidR="00E66558" w:rsidRDefault="009D71E8" w:rsidP="0072129C">
      <w:r w:rsidRPr="003D6A91">
        <w:t>Budgeted cost</w:t>
      </w:r>
      <w:r w:rsidR="003D6A91" w:rsidRPr="003D6A91">
        <w:t xml:space="preserve">: </w:t>
      </w:r>
      <w:r w:rsidR="00122C2D">
        <w:t xml:space="preserve"> </w:t>
      </w:r>
      <w:r w:rsidR="0070499A">
        <w:t>4</w:t>
      </w:r>
      <w:r w:rsidR="00A34E4C">
        <w:t>0,000</w:t>
      </w:r>
    </w:p>
    <w:tbl>
      <w:tblPr>
        <w:tblW w:w="5152" w:type="pct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8"/>
        <w:gridCol w:w="5254"/>
        <w:gridCol w:w="1542"/>
      </w:tblGrid>
      <w:tr w:rsidR="00E66558" w14:paraId="2A7D5528" w14:textId="77777777" w:rsidTr="00194FE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72129C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72129C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72129C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86260B" w14:paraId="2A7D552C" w14:textId="77777777" w:rsidTr="00ED4E8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330A3B86" w:rsidR="0086260B" w:rsidRPr="00E27862" w:rsidRDefault="0086260B" w:rsidP="0072129C">
            <w:pPr>
              <w:pStyle w:val="TableRow"/>
              <w:spacing w:after="120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 xml:space="preserve">Teaching partners delivering high quality reading fluency </w:t>
            </w:r>
            <w:r w:rsidR="00620330">
              <w:rPr>
                <w:rFonts w:cs="Arial"/>
                <w:iCs/>
                <w:color w:val="auto"/>
                <w:lang w:val="en-US"/>
              </w:rPr>
              <w:t xml:space="preserve">(Ks2) and Phonics (Ks1) </w:t>
            </w:r>
            <w:r>
              <w:rPr>
                <w:rFonts w:cs="Arial"/>
                <w:iCs/>
                <w:color w:val="auto"/>
                <w:lang w:val="en-US"/>
              </w:rPr>
              <w:t>additional teaching time.</w:t>
            </w:r>
          </w:p>
        </w:tc>
        <w:tc>
          <w:tcPr>
            <w:tcW w:w="52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68EAA" w14:textId="77777777" w:rsidR="00620330" w:rsidRPr="006F7D96" w:rsidRDefault="00620330" w:rsidP="00620330">
            <w:pPr>
              <w:pStyle w:val="TableRowCentered"/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>EEF (Education Endowment Foundation)</w:t>
            </w:r>
          </w:p>
          <w:p w14:paraId="49A9D8D6" w14:textId="77777777" w:rsidR="006F7D96" w:rsidRPr="006F7D96" w:rsidRDefault="00620330" w:rsidP="006F7D96">
            <w:pPr>
              <w:pStyle w:val="TableRowCentered"/>
              <w:spacing w:after="120"/>
              <w:ind w:left="37"/>
              <w:jc w:val="left"/>
              <w:rPr>
                <w:bCs/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 xml:space="preserve">Phonics has a +5 months average </w:t>
            </w:r>
            <w:r w:rsidR="006F7D96" w:rsidRPr="006F7D96">
              <w:rPr>
                <w:bCs/>
                <w:color w:val="auto"/>
                <w:sz w:val="22"/>
                <w:szCs w:val="22"/>
              </w:rPr>
              <w:t>Research-impact on vocabulary linked to missed social/cultural opportunities:</w:t>
            </w:r>
          </w:p>
          <w:p w14:paraId="6BDBF6DB" w14:textId="091A91F1" w:rsidR="00620330" w:rsidRPr="006F7D96" w:rsidRDefault="00620330" w:rsidP="0090697F">
            <w:pPr>
              <w:pStyle w:val="TableRowCentered"/>
              <w:numPr>
                <w:ilvl w:val="0"/>
                <w:numId w:val="21"/>
              </w:numPr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>impact on progress, especially for disadvantaged pupils.</w:t>
            </w:r>
          </w:p>
          <w:p w14:paraId="0DE6D53A" w14:textId="777F32B4" w:rsidR="006F7D96" w:rsidRPr="006F7D96" w:rsidRDefault="00620330" w:rsidP="0090697F">
            <w:pPr>
              <w:pStyle w:val="TableRowCentered"/>
              <w:numPr>
                <w:ilvl w:val="0"/>
                <w:numId w:val="21"/>
              </w:numPr>
              <w:spacing w:after="120"/>
              <w:jc w:val="left"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>Explicit, systematic phonics instruction is particularly effective for younger learners and those who have fallen</w:t>
            </w:r>
            <w:r w:rsidR="007C13C2" w:rsidRPr="006F7D96">
              <w:rPr>
                <w:color w:val="auto"/>
                <w:sz w:val="22"/>
                <w:szCs w:val="22"/>
              </w:rPr>
              <w:t xml:space="preserve"> </w:t>
            </w:r>
            <w:r w:rsidRPr="006F7D96">
              <w:rPr>
                <w:color w:val="auto"/>
                <w:sz w:val="22"/>
                <w:szCs w:val="22"/>
              </w:rPr>
              <w:t xml:space="preserve">behind. </w:t>
            </w:r>
          </w:p>
          <w:p w14:paraId="02E102DE" w14:textId="6B8ECFA9" w:rsidR="007C13C2" w:rsidRPr="006F7D96" w:rsidRDefault="007C13C2" w:rsidP="006F7D96">
            <w:pPr>
              <w:pStyle w:val="TableRowCentered"/>
              <w:spacing w:after="120"/>
              <w:ind w:left="0"/>
              <w:jc w:val="left"/>
              <w:rPr>
                <w:color w:val="auto"/>
                <w:sz w:val="22"/>
                <w:szCs w:val="22"/>
              </w:rPr>
            </w:pPr>
          </w:p>
          <w:p w14:paraId="3CD9A76D" w14:textId="51C6856B" w:rsidR="00620330" w:rsidRPr="006F7D96" w:rsidRDefault="007C13C2" w:rsidP="0090697F">
            <w:pPr>
              <w:pStyle w:val="TableRowCentered"/>
              <w:numPr>
                <w:ilvl w:val="0"/>
                <w:numId w:val="21"/>
              </w:numPr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>Average impact of trained TAs delivering structured interventions</w:t>
            </w:r>
            <w:r w:rsidRPr="006F7D96">
              <w:rPr>
                <w:color w:val="auto"/>
                <w:sz w:val="22"/>
                <w:szCs w:val="22"/>
              </w:rPr>
              <w:t xml:space="preserve"> a least</w:t>
            </w:r>
            <w:r w:rsidRPr="006F7D96">
              <w:rPr>
                <w:color w:val="auto"/>
                <w:sz w:val="22"/>
                <w:szCs w:val="22"/>
              </w:rPr>
              <w:t xml:space="preserve"> +4 months’ progress over a year. </w:t>
            </w:r>
          </w:p>
          <w:p w14:paraId="47F94D69" w14:textId="1EE0356C" w:rsidR="007C13C2" w:rsidRPr="006F7D96" w:rsidRDefault="00551F07" w:rsidP="0090697F">
            <w:pPr>
              <w:pStyle w:val="TableRowCentered"/>
              <w:numPr>
                <w:ilvl w:val="0"/>
                <w:numId w:val="21"/>
              </w:numPr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 xml:space="preserve">Where </w:t>
            </w:r>
            <w:proofErr w:type="gramStart"/>
            <w:r w:rsidRPr="006F7D96">
              <w:rPr>
                <w:color w:val="auto"/>
                <w:sz w:val="22"/>
                <w:szCs w:val="22"/>
              </w:rPr>
              <w:t>TA’s</w:t>
            </w:r>
            <w:proofErr w:type="gramEnd"/>
            <w:r w:rsidRPr="006F7D96">
              <w:rPr>
                <w:color w:val="auto"/>
                <w:sz w:val="22"/>
                <w:szCs w:val="22"/>
              </w:rPr>
              <w:t xml:space="preserve"> are trained to deliver specific interventions to small groups or individuals… this has much higher impact than general classroom support.</w:t>
            </w:r>
          </w:p>
          <w:p w14:paraId="7603A3D0" w14:textId="563B22E2" w:rsidR="00620330" w:rsidRPr="006F7D96" w:rsidRDefault="00620330" w:rsidP="00620330">
            <w:pPr>
              <w:pStyle w:val="TableRowCentered"/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6F7D96">
              <w:rPr>
                <w:color w:val="auto"/>
                <w:sz w:val="22"/>
                <w:szCs w:val="22"/>
              </w:rPr>
              <w:t xml:space="preserve">See “Improving literacy at KS2” – EEF </w:t>
            </w:r>
            <w:r w:rsidR="007C13C2" w:rsidRPr="006F7D96">
              <w:rPr>
                <w:color w:val="auto"/>
                <w:sz w:val="22"/>
                <w:szCs w:val="22"/>
              </w:rPr>
              <w:t>re reading Fluency.</w:t>
            </w:r>
          </w:p>
          <w:p w14:paraId="560A8CC6" w14:textId="6DC7654A" w:rsidR="00F8132E" w:rsidRDefault="00F8132E" w:rsidP="00620330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</w:p>
          <w:p w14:paraId="00B7B287" w14:textId="77777777" w:rsidR="00F8132E" w:rsidRPr="00F8132E" w:rsidRDefault="00F8132E" w:rsidP="00F8132E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  <w:r w:rsidRPr="00F8132E">
              <w:rPr>
                <w:color w:val="auto"/>
                <w:szCs w:val="24"/>
              </w:rPr>
              <w:lastRenderedPageBreak/>
              <w:t>DfE Briefing – Supporting the Attainment of Disadvantaged Pupils</w:t>
            </w:r>
          </w:p>
          <w:p w14:paraId="1585AE2A" w14:textId="00C34882" w:rsidR="00F8132E" w:rsidRDefault="00F8132E" w:rsidP="0090697F">
            <w:pPr>
              <w:pStyle w:val="TableRowCentered"/>
              <w:numPr>
                <w:ilvl w:val="0"/>
                <w:numId w:val="22"/>
              </w:numPr>
              <w:spacing w:after="120"/>
              <w:rPr>
                <w:color w:val="auto"/>
                <w:szCs w:val="24"/>
              </w:rPr>
            </w:pPr>
            <w:r w:rsidRPr="00F8132E">
              <w:rPr>
                <w:color w:val="auto"/>
                <w:szCs w:val="24"/>
              </w:rPr>
              <w:t>Successful schools deploy their best staff to support disadvantaged pupils.</w:t>
            </w:r>
          </w:p>
          <w:p w14:paraId="56C4902E" w14:textId="77777777" w:rsidR="00620330" w:rsidRDefault="00620330" w:rsidP="00620330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</w:p>
          <w:p w14:paraId="424B5783" w14:textId="77777777" w:rsidR="006F7D96" w:rsidRPr="006F7D96" w:rsidRDefault="0086260B" w:rsidP="0090697F">
            <w:pPr>
              <w:pStyle w:val="TableRowCentered"/>
              <w:numPr>
                <w:ilvl w:val="0"/>
                <w:numId w:val="21"/>
              </w:numPr>
              <w:spacing w:after="120"/>
              <w:jc w:val="left"/>
              <w:rPr>
                <w:color w:val="auto"/>
                <w:szCs w:val="24"/>
              </w:rPr>
            </w:pPr>
            <w:r w:rsidRPr="0086260B">
              <w:rPr>
                <w:color w:val="auto"/>
                <w:sz w:val="22"/>
                <w:szCs w:val="18"/>
              </w:rPr>
              <w:t>Ofsted’s “Strong Foundations” Report (2024) emphasizes that high-quality early education is especially vital for children from disadvantaged backgrounds.</w:t>
            </w:r>
            <w:r w:rsidR="00620330">
              <w:rPr>
                <w:color w:val="auto"/>
                <w:sz w:val="22"/>
                <w:szCs w:val="18"/>
              </w:rPr>
              <w:t xml:space="preserve"> </w:t>
            </w:r>
          </w:p>
          <w:p w14:paraId="2A7D552A" w14:textId="1A7DE2AC" w:rsidR="00F8132E" w:rsidRPr="006F7D96" w:rsidRDefault="006F7D96" w:rsidP="0090697F">
            <w:pPr>
              <w:pStyle w:val="TableRowCentered"/>
              <w:numPr>
                <w:ilvl w:val="0"/>
                <w:numId w:val="21"/>
              </w:numPr>
              <w:spacing w:after="120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 w:val="22"/>
                <w:szCs w:val="18"/>
              </w:rPr>
              <w:t xml:space="preserve">Research demonstrates: </w:t>
            </w:r>
            <w:r w:rsidRPr="0067606A">
              <w:rPr>
                <w:bCs/>
                <w:i/>
                <w:iCs/>
                <w:color w:val="auto"/>
                <w:sz w:val="22"/>
              </w:rPr>
              <w:t>By 18 months, children from middle-income families know 60% more words than do children from poor backgrounds, and they also understand words more quickly. Partly because of this difference, many children fall behind. In high-poverty households, children were exposed to an average of 30 million fewer words in their early years than were their middle-income peers.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4C5D1C84" w:rsidR="0086260B" w:rsidRPr="00295351" w:rsidRDefault="0086260B" w:rsidP="0072129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lastRenderedPageBreak/>
              <w:t>2/4</w:t>
            </w:r>
          </w:p>
        </w:tc>
      </w:tr>
      <w:tr w:rsidR="0086260B" w14:paraId="5DBDFA5D" w14:textId="77777777" w:rsidTr="00ED4E8B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8FCE" w14:textId="1DAD34CE" w:rsidR="0086260B" w:rsidRDefault="0086260B" w:rsidP="0072129C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 xml:space="preserve">EYFS additional teaching time – </w:t>
            </w:r>
            <w:r w:rsidR="00F8132E">
              <w:rPr>
                <w:rFonts w:cs="Arial"/>
                <w:iCs/>
                <w:color w:val="auto"/>
                <w:lang w:val="en-US"/>
              </w:rPr>
              <w:t xml:space="preserve">Targeted </w:t>
            </w:r>
            <w:r>
              <w:rPr>
                <w:rFonts w:cs="Arial"/>
                <w:iCs/>
                <w:color w:val="auto"/>
                <w:lang w:val="en-US"/>
              </w:rPr>
              <w:t>quality interactions and language</w:t>
            </w:r>
            <w:r w:rsidR="00F8132E">
              <w:rPr>
                <w:rFonts w:cs="Arial"/>
                <w:iCs/>
                <w:color w:val="auto"/>
                <w:lang w:val="en-US"/>
              </w:rPr>
              <w:t xml:space="preserve"> in provision </w:t>
            </w:r>
          </w:p>
          <w:p w14:paraId="18CF7BDC" w14:textId="1D1F4AED" w:rsidR="00F8132E" w:rsidRDefault="007C13C2" w:rsidP="0072129C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 xml:space="preserve">Including </w:t>
            </w:r>
            <w:r w:rsidR="00F8132E">
              <w:rPr>
                <w:rFonts w:cs="Arial"/>
                <w:iCs/>
                <w:color w:val="auto"/>
                <w:lang w:val="en-US"/>
              </w:rPr>
              <w:t xml:space="preserve">Level 4 </w:t>
            </w:r>
            <w:r>
              <w:rPr>
                <w:rFonts w:cs="Arial"/>
                <w:iCs/>
                <w:color w:val="auto"/>
                <w:lang w:val="en-US"/>
              </w:rPr>
              <w:t>phonics lead</w:t>
            </w:r>
          </w:p>
          <w:p w14:paraId="4D7A16D0" w14:textId="416C9965" w:rsidR="0086260B" w:rsidRPr="00E27862" w:rsidRDefault="0086260B" w:rsidP="0072129C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</w:p>
        </w:tc>
        <w:tc>
          <w:tcPr>
            <w:tcW w:w="52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A18E8" w14:textId="118E154B" w:rsidR="0086260B" w:rsidRPr="00E27862" w:rsidRDefault="0086260B" w:rsidP="00A6730B">
            <w:pPr>
              <w:pStyle w:val="TableRowCentered"/>
              <w:spacing w:after="120"/>
              <w:ind w:left="0"/>
              <w:jc w:val="left"/>
              <w:rPr>
                <w:color w:val="auto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52F9" w14:textId="17E4D92F" w:rsidR="0086260B" w:rsidRPr="00295351" w:rsidRDefault="0086260B" w:rsidP="0072129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4</w:t>
            </w:r>
          </w:p>
        </w:tc>
      </w:tr>
    </w:tbl>
    <w:p w14:paraId="2CC7B5B8" w14:textId="4166769F" w:rsidR="00EF6281" w:rsidRDefault="00EF6281" w:rsidP="00CA60C2">
      <w:pPr>
        <w:pStyle w:val="Heading3"/>
        <w:rPr>
          <w:color w:val="000000" w:themeColor="text1"/>
          <w:u w:val="single"/>
        </w:rPr>
      </w:pPr>
    </w:p>
    <w:p w14:paraId="2A7D5532" w14:textId="184867ED" w:rsidR="00E66558" w:rsidRPr="002360B8" w:rsidRDefault="009D71E8" w:rsidP="00CA60C2">
      <w:pPr>
        <w:pStyle w:val="Heading3"/>
        <w:rPr>
          <w:color w:val="000000" w:themeColor="text1"/>
          <w:u w:val="single"/>
        </w:rPr>
      </w:pPr>
      <w:r w:rsidRPr="002360B8">
        <w:rPr>
          <w:color w:val="000000" w:themeColor="text1"/>
          <w:u w:val="single"/>
        </w:rPr>
        <w:t xml:space="preserve">Wider strategies </w:t>
      </w:r>
    </w:p>
    <w:p w14:paraId="2A7D5533" w14:textId="48EC003B" w:rsidR="00E66558" w:rsidRDefault="009D71E8" w:rsidP="0072129C">
      <w:pPr>
        <w:spacing w:before="240"/>
      </w:pPr>
      <w:r>
        <w:t xml:space="preserve">Budgeted cost: </w:t>
      </w:r>
      <w:r w:rsidRPr="00E27862">
        <w:rPr>
          <w:b/>
          <w:bCs/>
          <w:color w:val="auto"/>
        </w:rPr>
        <w:t>£</w:t>
      </w:r>
      <w:r w:rsidR="00A6730B">
        <w:rPr>
          <w:b/>
          <w:bCs/>
          <w:color w:val="auto"/>
        </w:rPr>
        <w:t>1</w:t>
      </w:r>
      <w:r w:rsidR="00AA4816">
        <w:rPr>
          <w:b/>
          <w:bCs/>
          <w:color w:val="auto"/>
        </w:rPr>
        <w:t>00</w:t>
      </w:r>
      <w:r w:rsidR="00A6730B">
        <w:rPr>
          <w:b/>
          <w:bCs/>
          <w:color w:val="auto"/>
        </w:rPr>
        <w:t>,000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4558"/>
        <w:gridCol w:w="1531"/>
      </w:tblGrid>
      <w:tr w:rsidR="00E66558" w14:paraId="2A7D5537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72129C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72129C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72129C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A172FB" w14:paraId="59C73498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78888" w14:textId="77777777" w:rsidR="00A172FB" w:rsidRDefault="00C874EE" w:rsidP="0072129C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Attendance officer </w:t>
            </w:r>
          </w:p>
          <w:p w14:paraId="1D08D6D8" w14:textId="77777777" w:rsidR="005C1328" w:rsidRDefault="005C1328" w:rsidP="0072129C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</w:p>
          <w:p w14:paraId="7A957210" w14:textId="1B98E7E9" w:rsidR="005C1328" w:rsidRPr="00E27862" w:rsidRDefault="005C1328" w:rsidP="0072129C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1FB60" w14:textId="73838F90" w:rsidR="0067606A" w:rsidRDefault="006D40D2" w:rsidP="0067606A">
            <w:pPr>
              <w:pStyle w:val="TableRowCentered"/>
              <w:spacing w:after="120"/>
              <w:jc w:val="left"/>
              <w:rPr>
                <w:i/>
                <w:iCs/>
                <w:sz w:val="22"/>
              </w:rPr>
            </w:pPr>
            <w:r w:rsidRPr="0078287F">
              <w:rPr>
                <w:sz w:val="22"/>
              </w:rPr>
              <w:t xml:space="preserve"> </w:t>
            </w:r>
            <w:r w:rsidR="00AA5A10" w:rsidRPr="00AA5A10">
              <w:rPr>
                <w:sz w:val="22"/>
              </w:rPr>
              <w:t>2023 report published on the attendance crisis</w:t>
            </w:r>
            <w:r w:rsidR="007501BE">
              <w:rPr>
                <w:sz w:val="22"/>
              </w:rPr>
              <w:t xml:space="preserve"> </w:t>
            </w:r>
            <w:r w:rsidR="00AA5A10" w:rsidRPr="00AA5A10">
              <w:rPr>
                <w:sz w:val="22"/>
              </w:rPr>
              <w:t xml:space="preserve">states, </w:t>
            </w:r>
            <w:r w:rsidR="005E3B33" w:rsidRPr="005E3B33">
              <w:rPr>
                <w:i/>
                <w:iCs/>
                <w:sz w:val="22"/>
              </w:rPr>
              <w:t>“</w:t>
            </w:r>
            <w:r w:rsidR="00AA5A10" w:rsidRPr="005E3B33">
              <w:rPr>
                <w:i/>
                <w:iCs/>
                <w:sz w:val="22"/>
              </w:rPr>
              <w:t>Sporadic attendance impacts children’s academic results, mental health and resilience. Those who take an occasional day (or a week, or a fortnight) off school miss building blocks of knowledge. Catching up is a treadmill that becomes unmanageable</w:t>
            </w:r>
            <w:r w:rsidR="005E3B33">
              <w:rPr>
                <w:i/>
                <w:iCs/>
                <w:sz w:val="22"/>
              </w:rPr>
              <w:t>…</w:t>
            </w:r>
            <w:r w:rsidR="00AA5A10" w:rsidRPr="005E3B33">
              <w:rPr>
                <w:i/>
                <w:iCs/>
                <w:sz w:val="22"/>
              </w:rPr>
              <w:t>learning is fractured</w:t>
            </w:r>
            <w:r w:rsidR="005E3B33">
              <w:rPr>
                <w:i/>
                <w:iCs/>
                <w:sz w:val="22"/>
              </w:rPr>
              <w:t>”.</w:t>
            </w:r>
          </w:p>
          <w:p w14:paraId="5A642086" w14:textId="2ED25C42" w:rsidR="00780B3B" w:rsidRPr="002A204B" w:rsidRDefault="00780B3B" w:rsidP="005E3B33">
            <w:pPr>
              <w:pStyle w:val="TableRowCentered"/>
              <w:spacing w:after="120"/>
              <w:jc w:val="left"/>
              <w:rPr>
                <w:b/>
                <w:bCs/>
                <w:sz w:val="22"/>
              </w:rPr>
            </w:pPr>
            <w:proofErr w:type="spellStart"/>
            <w:r w:rsidRPr="002A204B">
              <w:rPr>
                <w:b/>
                <w:bCs/>
                <w:sz w:val="22"/>
              </w:rPr>
              <w:t>Dfe</w:t>
            </w:r>
            <w:proofErr w:type="spellEnd"/>
            <w:r w:rsidRPr="002A204B">
              <w:rPr>
                <w:b/>
                <w:bCs/>
                <w:sz w:val="22"/>
              </w:rPr>
              <w:t xml:space="preserve"> 2025 – Attendance V Attainment research report: </w:t>
            </w:r>
          </w:p>
          <w:p w14:paraId="2E9B04E2" w14:textId="77777777" w:rsidR="00780B3B" w:rsidRPr="00780B3B" w:rsidRDefault="00780B3B" w:rsidP="0090697F">
            <w:pPr>
              <w:pStyle w:val="TableRowCentered"/>
              <w:numPr>
                <w:ilvl w:val="0"/>
                <w:numId w:val="24"/>
              </w:numPr>
              <w:spacing w:after="120"/>
              <w:rPr>
                <w:i/>
                <w:iCs/>
                <w:sz w:val="22"/>
              </w:rPr>
            </w:pPr>
            <w:r w:rsidRPr="00780B3B">
              <w:rPr>
                <w:i/>
                <w:iCs/>
                <w:sz w:val="22"/>
              </w:rPr>
              <w:t>Pupils with 95–100% attendance were 1.3 times more likely to reach the expected standard in reading, writing, and maths than those with 90–95% attendance.</w:t>
            </w:r>
          </w:p>
          <w:p w14:paraId="5245D0FD" w14:textId="7B2903E6" w:rsidR="00780B3B" w:rsidRPr="00780B3B" w:rsidRDefault="00780B3B" w:rsidP="00780B3B">
            <w:pPr>
              <w:pStyle w:val="TableRowCentered"/>
              <w:spacing w:after="120"/>
              <w:rPr>
                <w:i/>
                <w:iCs/>
                <w:sz w:val="22"/>
              </w:rPr>
            </w:pPr>
            <w:r w:rsidRPr="00780B3B">
              <w:rPr>
                <w:i/>
                <w:iCs/>
                <w:sz w:val="22"/>
              </w:rPr>
              <w:t>•Missing just 10 days in Year 6 reduces the likelihood of reaching the expected standard by 25%.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27861EFE" w:rsidR="00A172FB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5</w:t>
            </w:r>
          </w:p>
        </w:tc>
      </w:tr>
      <w:tr w:rsidR="004C2DBA" w:rsidRPr="00380251" w14:paraId="37A514BF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DE07F" w14:textId="783CAAC2" w:rsidR="004C2DBA" w:rsidRDefault="00C874EE" w:rsidP="0072129C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lastRenderedPageBreak/>
              <w:t>Delivery of Forest School</w:t>
            </w:r>
            <w:r w:rsidR="00A133AF">
              <w:rPr>
                <w:iCs/>
                <w:color w:val="auto"/>
                <w:szCs w:val="28"/>
                <w:lang w:val="en-US"/>
              </w:rPr>
              <w:t xml:space="preserve"> </w:t>
            </w:r>
            <w:r>
              <w:rPr>
                <w:iCs/>
                <w:color w:val="auto"/>
                <w:szCs w:val="28"/>
                <w:lang w:val="en-US"/>
              </w:rPr>
              <w:t>SEMH provision</w:t>
            </w:r>
          </w:p>
          <w:p w14:paraId="7CFB8402" w14:textId="77777777" w:rsidR="005C1328" w:rsidRDefault="005C1328" w:rsidP="0072129C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</w:p>
          <w:p w14:paraId="6EF7183B" w14:textId="20D1BC4A" w:rsidR="005C1328" w:rsidRPr="00E27862" w:rsidRDefault="005C1328" w:rsidP="0072129C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07EC5" w14:textId="77777777" w:rsidR="006D40D2" w:rsidRPr="00444F74" w:rsidRDefault="006D40D2" w:rsidP="006D40D2">
            <w:pPr>
              <w:pStyle w:val="TableRowCentered"/>
              <w:jc w:val="left"/>
              <w:rPr>
                <w:sz w:val="22"/>
              </w:rPr>
            </w:pPr>
            <w:r w:rsidRPr="00444F74">
              <w:rPr>
                <w:b/>
                <w:sz w:val="22"/>
              </w:rPr>
              <w:t>Forest school research</w:t>
            </w:r>
            <w:r w:rsidRPr="00444F74">
              <w:rPr>
                <w:sz w:val="22"/>
              </w:rPr>
              <w:t xml:space="preserve"> 2005 key findings (Murray and O’Brien 2005)</w:t>
            </w:r>
          </w:p>
          <w:p w14:paraId="2FAC15D2" w14:textId="422AEB28" w:rsidR="006D40D2" w:rsidRPr="00444F74" w:rsidRDefault="006D40D2" w:rsidP="0090697F">
            <w:pPr>
              <w:pStyle w:val="TableRowCentered"/>
              <w:numPr>
                <w:ilvl w:val="0"/>
                <w:numId w:val="16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>Increased use of lang</w:t>
            </w:r>
            <w:r>
              <w:rPr>
                <w:sz w:val="22"/>
              </w:rPr>
              <w:t>u</w:t>
            </w:r>
            <w:r w:rsidRPr="00444F74">
              <w:rPr>
                <w:sz w:val="22"/>
              </w:rPr>
              <w:t xml:space="preserve">age </w:t>
            </w:r>
            <w:r>
              <w:rPr>
                <w:sz w:val="22"/>
              </w:rPr>
              <w:t>(link to challenge</w:t>
            </w:r>
            <w:r w:rsidR="002A204B">
              <w:rPr>
                <w:sz w:val="22"/>
              </w:rPr>
              <w:t xml:space="preserve"> of</w:t>
            </w:r>
            <w:r w:rsidRPr="00444F74">
              <w:rPr>
                <w:sz w:val="22"/>
              </w:rPr>
              <w:t xml:space="preserve"> language and vocab) </w:t>
            </w:r>
            <w:r w:rsidRPr="00444F74">
              <w:rPr>
                <w:i/>
                <w:sz w:val="22"/>
              </w:rPr>
              <w:t>“Forest School can play an important role in language development and communication as it can help to facilitate natural spontaneous talk and the use of descriptive language”</w:t>
            </w:r>
          </w:p>
          <w:p w14:paraId="77CDF35A" w14:textId="77777777" w:rsidR="006D40D2" w:rsidRPr="00444F74" w:rsidRDefault="006D40D2" w:rsidP="0090697F">
            <w:pPr>
              <w:pStyle w:val="TableRowCentered"/>
              <w:numPr>
                <w:ilvl w:val="0"/>
                <w:numId w:val="16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 xml:space="preserve">Children more resilient </w:t>
            </w:r>
          </w:p>
          <w:p w14:paraId="32FDAA46" w14:textId="77777777" w:rsidR="006D40D2" w:rsidRPr="00444F74" w:rsidRDefault="006D40D2" w:rsidP="0090697F">
            <w:pPr>
              <w:pStyle w:val="TableRowCentered"/>
              <w:numPr>
                <w:ilvl w:val="0"/>
                <w:numId w:val="16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 xml:space="preserve">More confident to communicate with peers/teachers/parents </w:t>
            </w:r>
          </w:p>
          <w:p w14:paraId="17A7594F" w14:textId="77777777" w:rsidR="00605B8B" w:rsidRDefault="006D40D2" w:rsidP="0090697F">
            <w:pPr>
              <w:pStyle w:val="TableRowCentered"/>
              <w:numPr>
                <w:ilvl w:val="0"/>
                <w:numId w:val="16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>Improved self esteem</w:t>
            </w:r>
          </w:p>
          <w:p w14:paraId="1BC195E6" w14:textId="10D9A808" w:rsidR="004C2DBA" w:rsidRDefault="006D40D2" w:rsidP="0090697F">
            <w:pPr>
              <w:pStyle w:val="TableRowCentered"/>
              <w:numPr>
                <w:ilvl w:val="0"/>
                <w:numId w:val="16"/>
              </w:numPr>
              <w:jc w:val="left"/>
              <w:rPr>
                <w:sz w:val="22"/>
              </w:rPr>
            </w:pPr>
            <w:r w:rsidRPr="00605B8B">
              <w:rPr>
                <w:sz w:val="22"/>
              </w:rPr>
              <w:t>More assertive in a non-aggressive way</w:t>
            </w:r>
          </w:p>
          <w:p w14:paraId="0910041D" w14:textId="77777777" w:rsidR="00EC7FCC" w:rsidRDefault="00EC7FCC" w:rsidP="00EC7FCC">
            <w:pPr>
              <w:pStyle w:val="TableRowCentered"/>
              <w:ind w:left="720"/>
              <w:jc w:val="left"/>
              <w:rPr>
                <w:sz w:val="22"/>
              </w:rPr>
            </w:pPr>
          </w:p>
          <w:p w14:paraId="5C55434B" w14:textId="3DF08388" w:rsidR="00EC7FCC" w:rsidRPr="00EC7FCC" w:rsidRDefault="00EC7FCC" w:rsidP="00EC7FCC">
            <w:pPr>
              <w:pStyle w:val="TableRowCentered"/>
              <w:jc w:val="left"/>
              <w:rPr>
                <w:b/>
                <w:bCs/>
                <w:sz w:val="22"/>
              </w:rPr>
            </w:pPr>
            <w:r w:rsidRPr="00EC7FCC">
              <w:rPr>
                <w:b/>
                <w:bCs/>
                <w:sz w:val="22"/>
              </w:rPr>
              <w:t>Forest School Project, Newcastle University, (Tiplady 2022):</w:t>
            </w:r>
          </w:p>
          <w:p w14:paraId="0B849611" w14:textId="218F4869" w:rsidR="00EC7FCC" w:rsidRPr="00EC7FCC" w:rsidRDefault="00EC7FCC" w:rsidP="00EC7FCC">
            <w:pPr>
              <w:pStyle w:val="TableRowCentered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“</w:t>
            </w:r>
            <w:r w:rsidRPr="00EC7FCC">
              <w:rPr>
                <w:i/>
                <w:iCs/>
                <w:sz w:val="22"/>
              </w:rPr>
              <w:t>Where CYP have had difficulties with emotional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regulation and behaviour they were much more able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to regulate this within the FS environment and, given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longer-term engagement (minimum of one school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year) to develop and practise skills, learners were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able to use these skills to manage their behaviour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and emotions at school and in some cases within</w:t>
            </w:r>
            <w:r w:rsidRPr="00EC7FCC">
              <w:rPr>
                <w:i/>
                <w:iCs/>
                <w:sz w:val="22"/>
              </w:rPr>
              <w:t xml:space="preserve"> </w:t>
            </w:r>
            <w:r w:rsidRPr="00EC7FCC">
              <w:rPr>
                <w:i/>
                <w:iCs/>
                <w:sz w:val="22"/>
              </w:rPr>
              <w:t>the home environment too</w:t>
            </w:r>
            <w:r w:rsidRPr="00EC7FCC">
              <w:rPr>
                <w:i/>
                <w:iCs/>
                <w:sz w:val="22"/>
              </w:rPr>
              <w:t>”.</w:t>
            </w:r>
          </w:p>
          <w:p w14:paraId="0A7CE5DF" w14:textId="77777777" w:rsidR="00EC7FCC" w:rsidRDefault="00EC7FCC" w:rsidP="00EC7FCC">
            <w:pPr>
              <w:pStyle w:val="TableRowCentered"/>
              <w:jc w:val="left"/>
              <w:rPr>
                <w:sz w:val="22"/>
              </w:rPr>
            </w:pPr>
          </w:p>
          <w:p w14:paraId="1E0550A3" w14:textId="77777777" w:rsidR="00EC7FCC" w:rsidRDefault="00EC7FCC" w:rsidP="00EC7FCC">
            <w:pPr>
              <w:pStyle w:val="TableRowCentered"/>
              <w:jc w:val="left"/>
              <w:rPr>
                <w:sz w:val="22"/>
              </w:rPr>
            </w:pPr>
          </w:p>
          <w:p w14:paraId="18698FB7" w14:textId="6996D9D3" w:rsidR="00EC7FCC" w:rsidRPr="00605B8B" w:rsidRDefault="00EC7FCC" w:rsidP="00EC7FCC">
            <w:pPr>
              <w:pStyle w:val="TableRowCentered"/>
              <w:jc w:val="left"/>
              <w:rPr>
                <w:sz w:val="22"/>
              </w:rPr>
            </w:pPr>
            <w:r w:rsidRPr="00EC7FCC">
              <w:rPr>
                <w:b/>
                <w:bCs/>
                <w:sz w:val="22"/>
              </w:rPr>
              <w:t>Macaulay (2024) enquiry into Forest School Education and impact on well-being</w:t>
            </w:r>
            <w:r>
              <w:rPr>
                <w:sz w:val="22"/>
              </w:rPr>
              <w:t xml:space="preserve">: </w:t>
            </w:r>
            <w:r w:rsidRPr="00EC7FCC">
              <w:rPr>
                <w:i/>
                <w:iCs/>
                <w:sz w:val="22"/>
              </w:rPr>
              <w:t>“</w:t>
            </w:r>
            <w:r>
              <w:rPr>
                <w:i/>
                <w:iCs/>
                <w:sz w:val="22"/>
              </w:rPr>
              <w:t>a</w:t>
            </w:r>
            <w:r w:rsidRPr="00EC7FCC">
              <w:rPr>
                <w:i/>
                <w:iCs/>
                <w:sz w:val="22"/>
              </w:rPr>
              <w:t xml:space="preserve"> positive impact on our young people’s wellbeing, resilience and self-confidence. Both reflective submission by the young people and from schools demonstrates that the outdoor environment is a beneficial</w:t>
            </w:r>
            <w:r>
              <w:rPr>
                <w:i/>
                <w:iCs/>
                <w:sz w:val="22"/>
              </w:rPr>
              <w:t>…</w:t>
            </w:r>
            <w:r w:rsidRPr="00EC7FCC">
              <w:rPr>
                <w:i/>
                <w:iCs/>
                <w:sz w:val="22"/>
              </w:rPr>
              <w:t>for allowing a young person to grow and develop vital social and practical skills that can be transferred into learning/life settings</w:t>
            </w:r>
            <w:r>
              <w:rPr>
                <w:i/>
                <w:iCs/>
                <w:sz w:val="22"/>
              </w:rPr>
              <w:t>”.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11C2" w14:textId="2BF46771" w:rsidR="004C2DBA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</w:t>
            </w:r>
            <w:r w:rsidR="00C171CE">
              <w:rPr>
                <w:color w:val="auto"/>
                <w:sz w:val="22"/>
              </w:rPr>
              <w:t>/2</w:t>
            </w:r>
            <w:r w:rsidR="008820BD">
              <w:rPr>
                <w:color w:val="auto"/>
                <w:sz w:val="22"/>
              </w:rPr>
              <w:t>/3</w:t>
            </w:r>
          </w:p>
        </w:tc>
      </w:tr>
      <w:tr w:rsidR="00BA6754" w14:paraId="52AD304A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4B398" w14:textId="77777777" w:rsidR="00BA6754" w:rsidRDefault="00C874EE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1:1 bespoke ‘Headspace’ specifically targeted SEMH need</w:t>
            </w:r>
          </w:p>
          <w:p w14:paraId="5BDE7EF2" w14:textId="77777777" w:rsidR="003D6A91" w:rsidRDefault="003D6A91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7BEAF4D9" w14:textId="29312918" w:rsidR="003D6A91" w:rsidRPr="00E27862" w:rsidRDefault="003D6A91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8A8C" w14:textId="77777777" w:rsidR="000E36FD" w:rsidRPr="000E36FD" w:rsidRDefault="000E36FD" w:rsidP="000E36FD">
            <w:pPr>
              <w:pStyle w:val="NoSpacing"/>
              <w:rPr>
                <w:rFonts w:cs="Arial"/>
                <w:color w:val="auto"/>
                <w:sz w:val="22"/>
                <w:szCs w:val="22"/>
              </w:rPr>
            </w:pPr>
            <w:r w:rsidRPr="000E36FD">
              <w:rPr>
                <w:sz w:val="22"/>
                <w:szCs w:val="22"/>
              </w:rPr>
              <w:t>Research-</w:t>
            </w:r>
            <w:r w:rsidRPr="000E36FD">
              <w:rPr>
                <w:rFonts w:cs="Arial"/>
                <w:color w:val="auto"/>
                <w:sz w:val="22"/>
                <w:szCs w:val="22"/>
              </w:rPr>
              <w:t xml:space="preserve"> Extensive evidence associated childhood social and emotional skills with improved outcomes at school and later life.</w:t>
            </w:r>
          </w:p>
          <w:p w14:paraId="7FC02762" w14:textId="77055767" w:rsidR="00FB4E3A" w:rsidRPr="000E36FD" w:rsidRDefault="000E36FD" w:rsidP="000E36FD">
            <w:pPr>
              <w:pStyle w:val="TableRowCentered"/>
              <w:spacing w:after="120"/>
              <w:ind w:left="37"/>
              <w:jc w:val="left"/>
              <w:rPr>
                <w:color w:val="auto"/>
                <w:sz w:val="22"/>
                <w:szCs w:val="22"/>
              </w:rPr>
            </w:pPr>
            <w:r w:rsidRPr="000E36FD">
              <w:rPr>
                <w:color w:val="0070C0"/>
                <w:sz w:val="22"/>
                <w:szCs w:val="22"/>
                <w:u w:val="single"/>
              </w:rPr>
              <w:t>EEF_</w:t>
            </w:r>
            <w:r w:rsidRPr="000E36FD">
              <w:rPr>
                <w:color w:val="auto"/>
                <w:sz w:val="22"/>
                <w:szCs w:val="22"/>
              </w:rPr>
              <w:t xml:space="preserve"> - guidance paper-Social and emotional learning in primary schools</w:t>
            </w:r>
            <w:r>
              <w:rPr>
                <w:color w:val="auto"/>
                <w:sz w:val="22"/>
                <w:szCs w:val="22"/>
              </w:rPr>
              <w:t xml:space="preserve"> 2021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2DD" w14:textId="1553F2CC" w:rsidR="008820BD" w:rsidRPr="008820BD" w:rsidRDefault="00C874EE" w:rsidP="008820BD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</w:t>
            </w:r>
            <w:r w:rsidR="00C171CE">
              <w:rPr>
                <w:color w:val="auto"/>
                <w:sz w:val="22"/>
              </w:rPr>
              <w:t>/2</w:t>
            </w:r>
            <w:r w:rsidR="008820BD">
              <w:rPr>
                <w:color w:val="auto"/>
                <w:sz w:val="22"/>
              </w:rPr>
              <w:t>/3</w:t>
            </w:r>
          </w:p>
        </w:tc>
      </w:tr>
      <w:tr w:rsidR="00EF6281" w14:paraId="646F7DFA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C31D" w14:textId="1C2D9EE7" w:rsidR="00EF6281" w:rsidRDefault="00EF6281" w:rsidP="00EF6281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Purchase Boxall Profile / resources </w:t>
            </w:r>
          </w:p>
          <w:p w14:paraId="2F08AE83" w14:textId="12067AAD" w:rsidR="00EF6281" w:rsidRDefault="00EF6281" w:rsidP="00EF6281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£1,000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9DC2" w14:textId="46C09DCF" w:rsidR="00EF6281" w:rsidRPr="000E36FD" w:rsidRDefault="00372B34" w:rsidP="000E36FD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evidence in teaching activities.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00C94" w14:textId="2BD74C8E" w:rsidR="00EF6281" w:rsidRDefault="00C171C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1/2</w:t>
            </w:r>
            <w:r w:rsidR="008820BD">
              <w:rPr>
                <w:color w:val="auto"/>
                <w:sz w:val="22"/>
              </w:rPr>
              <w:t>/3</w:t>
            </w:r>
          </w:p>
        </w:tc>
      </w:tr>
      <w:tr w:rsidR="00C874EE" w14:paraId="40745F8C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2482C" w14:textId="77777777" w:rsidR="00C874EE" w:rsidRDefault="00C874EE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lastRenderedPageBreak/>
              <w:t>‘Learning Away’ enrichment program including residentials Yr2-6</w:t>
            </w:r>
          </w:p>
          <w:p w14:paraId="613319F5" w14:textId="77777777" w:rsidR="005C1328" w:rsidRDefault="005C1328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5538E2EB" w14:textId="0CB4EEBC" w:rsidR="00813EEB" w:rsidRDefault="00813EEB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44B3D105" w14:textId="77777777" w:rsidR="00EF6281" w:rsidRDefault="00EF6281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45F10D65" w14:textId="6AE81157" w:rsidR="00EF6281" w:rsidRDefault="00F00EC8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Targeted after school learning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1A9FB" w14:textId="6A49D6FF" w:rsidR="006D40D2" w:rsidRDefault="006D40D2" w:rsidP="006D40D2">
            <w:pPr>
              <w:pStyle w:val="TableRowCentered"/>
              <w:spacing w:after="120"/>
              <w:ind w:left="37"/>
              <w:jc w:val="left"/>
              <w:rPr>
                <w:color w:val="auto"/>
                <w:sz w:val="22"/>
              </w:rPr>
            </w:pPr>
            <w:r w:rsidRPr="006D40D2">
              <w:rPr>
                <w:b/>
                <w:color w:val="auto"/>
                <w:sz w:val="22"/>
              </w:rPr>
              <w:t>Social opportunities research (Gill Main University of Leeds 2018)</w:t>
            </w:r>
            <w:r>
              <w:rPr>
                <w:b/>
                <w:color w:val="auto"/>
                <w:sz w:val="22"/>
              </w:rPr>
              <w:t xml:space="preserve"> </w:t>
            </w:r>
            <w:r w:rsidRPr="006D40D2">
              <w:rPr>
                <w:color w:val="auto"/>
                <w:sz w:val="22"/>
              </w:rPr>
              <w:t xml:space="preserve">Children who were in </w:t>
            </w:r>
            <w:r w:rsidR="002A204B" w:rsidRPr="006D40D2">
              <w:rPr>
                <w:color w:val="auto"/>
                <w:sz w:val="22"/>
              </w:rPr>
              <w:t>low-income</w:t>
            </w:r>
            <w:r w:rsidRPr="006D40D2">
              <w:rPr>
                <w:color w:val="auto"/>
                <w:sz w:val="22"/>
              </w:rPr>
              <w:t xml:space="preserve"> households were 4.4 times more likely to miss out on social/cultural opportunities</w:t>
            </w:r>
          </w:p>
          <w:p w14:paraId="068E91D4" w14:textId="77777777" w:rsidR="00C874EE" w:rsidRDefault="0067606A" w:rsidP="0072129C">
            <w:pPr>
              <w:pStyle w:val="TableRowCentered"/>
              <w:spacing w:after="120"/>
              <w:ind w:left="37"/>
              <w:jc w:val="left"/>
              <w:rPr>
                <w:color w:val="auto"/>
                <w:sz w:val="22"/>
              </w:rPr>
            </w:pPr>
            <w:r w:rsidRPr="0067606A">
              <w:rPr>
                <w:color w:val="auto"/>
                <w:sz w:val="22"/>
              </w:rPr>
              <w:t>In house observations/pupil voice and work show impact and application of knowledge and vocabulary from these experiences.</w:t>
            </w:r>
          </w:p>
          <w:p w14:paraId="2C2ACC64" w14:textId="77777777" w:rsidR="009C7B27" w:rsidRDefault="009C7B27" w:rsidP="0072129C">
            <w:pPr>
              <w:pStyle w:val="TableRowCentered"/>
              <w:spacing w:after="120"/>
              <w:ind w:left="37"/>
              <w:jc w:val="left"/>
              <w:rPr>
                <w:color w:val="auto"/>
                <w:sz w:val="22"/>
              </w:rPr>
            </w:pPr>
          </w:p>
          <w:p w14:paraId="0D49F495" w14:textId="77777777" w:rsidR="009C7B27" w:rsidRDefault="009C7B27" w:rsidP="0072129C">
            <w:pPr>
              <w:pStyle w:val="TableRowCentered"/>
              <w:spacing w:after="120"/>
              <w:ind w:left="37"/>
              <w:jc w:val="left"/>
              <w:rPr>
                <w:i/>
                <w:iCs/>
                <w:color w:val="auto"/>
                <w:sz w:val="22"/>
              </w:rPr>
            </w:pPr>
            <w:r w:rsidRPr="006F7D96">
              <w:rPr>
                <w:b/>
                <w:bCs/>
                <w:color w:val="auto"/>
                <w:sz w:val="22"/>
              </w:rPr>
              <w:t xml:space="preserve">Centre for </w:t>
            </w:r>
            <w:r w:rsidR="00344711" w:rsidRPr="006F7D96">
              <w:rPr>
                <w:b/>
                <w:bCs/>
                <w:color w:val="auto"/>
                <w:sz w:val="22"/>
              </w:rPr>
              <w:t>Y</w:t>
            </w:r>
            <w:r w:rsidRPr="006F7D96">
              <w:rPr>
                <w:b/>
                <w:bCs/>
                <w:color w:val="auto"/>
                <w:sz w:val="22"/>
              </w:rPr>
              <w:t xml:space="preserve">oung </w:t>
            </w:r>
            <w:r w:rsidR="00344711" w:rsidRPr="006F7D96">
              <w:rPr>
                <w:b/>
                <w:bCs/>
                <w:color w:val="auto"/>
                <w:sz w:val="22"/>
              </w:rPr>
              <w:t>L</w:t>
            </w:r>
            <w:r w:rsidRPr="006F7D96">
              <w:rPr>
                <w:b/>
                <w:bCs/>
                <w:color w:val="auto"/>
                <w:sz w:val="22"/>
              </w:rPr>
              <w:t>ives (2025</w:t>
            </w:r>
            <w:r w:rsidRPr="006F7D96">
              <w:rPr>
                <w:color w:val="auto"/>
                <w:sz w:val="22"/>
              </w:rPr>
              <w:t xml:space="preserve">) </w:t>
            </w:r>
            <w:r w:rsidRPr="006F7D96">
              <w:rPr>
                <w:i/>
                <w:iCs/>
                <w:color w:val="auto"/>
                <w:sz w:val="22"/>
              </w:rPr>
              <w:t>“</w:t>
            </w:r>
            <w:r w:rsidR="00344711" w:rsidRPr="006F7D96">
              <w:rPr>
                <w:i/>
                <w:iCs/>
                <w:color w:val="auto"/>
                <w:sz w:val="22"/>
              </w:rPr>
              <w:t>R</w:t>
            </w:r>
            <w:r w:rsidRPr="006F7D96">
              <w:rPr>
                <w:i/>
                <w:iCs/>
                <w:color w:val="auto"/>
                <w:sz w:val="22"/>
              </w:rPr>
              <w:t>esearch also shows that children and young people in poverty are adversely affected by a lack of access to enrichment activities. Previous research shows 45% of families said they haven’t been able to afford trips and outings with their families, rising to 57% for disadvantaged families</w:t>
            </w:r>
            <w:r w:rsidR="00344711" w:rsidRPr="006F7D96">
              <w:rPr>
                <w:i/>
                <w:iCs/>
                <w:color w:val="auto"/>
                <w:sz w:val="22"/>
              </w:rPr>
              <w:t>”.</w:t>
            </w:r>
          </w:p>
          <w:p w14:paraId="282587AE" w14:textId="312B453D" w:rsidR="006F7D96" w:rsidRPr="006F7D96" w:rsidRDefault="006F7D96" w:rsidP="006F7D96">
            <w:pPr>
              <w:pStyle w:val="TableRowCentered"/>
              <w:spacing w:after="120"/>
              <w:ind w:left="0"/>
              <w:jc w:val="left"/>
              <w:rPr>
                <w:color w:val="auto"/>
                <w:sz w:val="22"/>
              </w:rPr>
            </w:pPr>
          </w:p>
          <w:p w14:paraId="5DD3EBDA" w14:textId="294E3571" w:rsidR="006F7D96" w:rsidRPr="006F7D96" w:rsidRDefault="006F7D96" w:rsidP="006F7D96">
            <w:pPr>
              <w:pStyle w:val="TableRowCentered"/>
              <w:spacing w:after="120"/>
              <w:ind w:left="37"/>
              <w:jc w:val="left"/>
              <w:rPr>
                <w:b/>
                <w:bCs/>
                <w:color w:val="auto"/>
                <w:szCs w:val="22"/>
              </w:rPr>
            </w:pPr>
            <w:r w:rsidRPr="006F7D96">
              <w:rPr>
                <w:b/>
                <w:bCs/>
                <w:color w:val="auto"/>
                <w:sz w:val="22"/>
              </w:rPr>
              <w:t>Enrichment for all Benchmark report</w:t>
            </w:r>
            <w:r>
              <w:rPr>
                <w:b/>
                <w:bCs/>
                <w:color w:val="auto"/>
                <w:szCs w:val="22"/>
              </w:rPr>
              <w:t xml:space="preserve"> 2025 </w:t>
            </w:r>
            <w:proofErr w:type="spellStart"/>
            <w:r>
              <w:rPr>
                <w:b/>
                <w:bCs/>
                <w:color w:val="auto"/>
                <w:szCs w:val="22"/>
              </w:rPr>
              <w:t>DFe</w:t>
            </w:r>
            <w:proofErr w:type="spellEnd"/>
            <w:r>
              <w:rPr>
                <w:b/>
                <w:bCs/>
                <w:color w:val="auto"/>
                <w:szCs w:val="22"/>
              </w:rPr>
              <w:t>:</w:t>
            </w:r>
            <w:r w:rsidRPr="006F7D96">
              <w:rPr>
                <w:b/>
                <w:bCs/>
                <w:color w:val="auto"/>
                <w:szCs w:val="22"/>
              </w:rPr>
              <w:t xml:space="preserve"> </w:t>
            </w:r>
          </w:p>
          <w:p w14:paraId="28CA9B0B" w14:textId="77777777" w:rsidR="006F7D96" w:rsidRDefault="006F7D96" w:rsidP="006F7D96">
            <w:pPr>
              <w:pStyle w:val="TableRowCentered"/>
              <w:spacing w:after="120"/>
              <w:ind w:left="37"/>
              <w:jc w:val="left"/>
              <w:rPr>
                <w:i/>
                <w:iCs/>
                <w:color w:val="auto"/>
                <w:sz w:val="22"/>
              </w:rPr>
            </w:pPr>
            <w:r w:rsidRPr="006F7D96">
              <w:rPr>
                <w:i/>
                <w:iCs/>
                <w:color w:val="auto"/>
                <w:sz w:val="22"/>
              </w:rPr>
              <w:t>“E</w:t>
            </w:r>
            <w:r w:rsidRPr="006F7D96">
              <w:rPr>
                <w:i/>
                <w:iCs/>
                <w:color w:val="auto"/>
                <w:sz w:val="22"/>
              </w:rPr>
              <w:t>nrichment can also significantly shape young people’s broader outcomes and life chances.</w:t>
            </w:r>
            <w:r w:rsidRPr="006F7D96">
              <w:rPr>
                <w:i/>
                <w:iCs/>
                <w:color w:val="auto"/>
                <w:sz w:val="22"/>
              </w:rPr>
              <w:t xml:space="preserve"> </w:t>
            </w:r>
            <w:r w:rsidRPr="006F7D96">
              <w:rPr>
                <w:i/>
                <w:iCs/>
                <w:color w:val="auto"/>
                <w:sz w:val="22"/>
              </w:rPr>
              <w:t>Evidence shows that engaging in enrichment improves young people’s wellbeing, mental</w:t>
            </w:r>
            <w:r w:rsidRPr="006F7D96">
              <w:rPr>
                <w:i/>
                <w:iCs/>
                <w:color w:val="auto"/>
                <w:sz w:val="22"/>
              </w:rPr>
              <w:t xml:space="preserve"> </w:t>
            </w:r>
            <w:r w:rsidRPr="006F7D96">
              <w:rPr>
                <w:i/>
                <w:iCs/>
                <w:color w:val="auto"/>
                <w:sz w:val="22"/>
              </w:rPr>
              <w:t>health and belonging</w:t>
            </w:r>
            <w:r w:rsidRPr="006F7D96">
              <w:rPr>
                <w:i/>
                <w:iCs/>
                <w:color w:val="auto"/>
                <w:sz w:val="22"/>
              </w:rPr>
              <w:t>”.</w:t>
            </w:r>
          </w:p>
          <w:p w14:paraId="566EDDAE" w14:textId="77777777" w:rsidR="00F00EC8" w:rsidRDefault="00F00EC8" w:rsidP="006F7D96">
            <w:pPr>
              <w:pStyle w:val="TableRowCentered"/>
              <w:spacing w:after="120"/>
              <w:ind w:left="37"/>
              <w:jc w:val="left"/>
              <w:rPr>
                <w:i/>
                <w:iCs/>
                <w:color w:val="auto"/>
                <w:sz w:val="22"/>
              </w:rPr>
            </w:pPr>
          </w:p>
          <w:p w14:paraId="4B9BBA66" w14:textId="4B5954CF" w:rsidR="00F00EC8" w:rsidRPr="00F00EC8" w:rsidRDefault="00F00EC8" w:rsidP="0090697F">
            <w:pPr>
              <w:pStyle w:val="TableRowCentered"/>
              <w:numPr>
                <w:ilvl w:val="0"/>
                <w:numId w:val="23"/>
              </w:numPr>
              <w:spacing w:after="120"/>
              <w:jc w:val="left"/>
              <w:rPr>
                <w:color w:val="auto"/>
                <w:szCs w:val="22"/>
              </w:rPr>
            </w:pPr>
            <w:r w:rsidRPr="00F00EC8">
              <w:rPr>
                <w:color w:val="auto"/>
                <w:szCs w:val="22"/>
              </w:rPr>
              <w:t>Enrichment activities contribute to raising aspirations, particularly for pupils from disadvantaged backgrounds who may lack exposure to broader opportunities.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CBAC" w14:textId="17BB70DD" w:rsidR="00C874EE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</w:t>
            </w:r>
            <w:r w:rsidR="00C171CE">
              <w:rPr>
                <w:color w:val="auto"/>
                <w:sz w:val="22"/>
              </w:rPr>
              <w:t>/2/3</w:t>
            </w:r>
            <w:r w:rsidR="008820BD">
              <w:rPr>
                <w:color w:val="auto"/>
                <w:sz w:val="22"/>
              </w:rPr>
              <w:t>/4</w:t>
            </w:r>
          </w:p>
        </w:tc>
      </w:tr>
      <w:tr w:rsidR="0006004C" w14:paraId="047C0144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B8986" w14:textId="77777777" w:rsidR="0006004C" w:rsidRDefault="0006004C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Magic Breakfast provision </w:t>
            </w:r>
          </w:p>
          <w:p w14:paraId="0B5CD72F" w14:textId="13F8E60F" w:rsidR="005C1328" w:rsidRDefault="005C1328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CCB0F" w14:textId="02CA8860" w:rsidR="00562475" w:rsidRDefault="00562475" w:rsidP="000E36FD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Magic Breakfast ‘Measuring and Monitoring Report 2024’ found:</w:t>
            </w:r>
          </w:p>
          <w:p w14:paraId="26C72F70" w14:textId="0925AC2E" w:rsidR="00562475" w:rsidRDefault="00914C1C" w:rsidP="00562475">
            <w:pPr>
              <w:pStyle w:val="TableRowCentered"/>
              <w:spacing w:after="120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“O</w:t>
            </w:r>
            <w:r w:rsidR="0006004C" w:rsidRPr="0006004C">
              <w:rPr>
                <w:rFonts w:cs="Arial"/>
                <w:color w:val="auto"/>
                <w:sz w:val="22"/>
                <w:szCs w:val="22"/>
              </w:rPr>
              <w:t>verwhelming evidence of the positive impact that eating a nutritious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06004C" w:rsidRPr="0006004C">
              <w:rPr>
                <w:rFonts w:cs="Arial"/>
                <w:color w:val="auto"/>
                <w:sz w:val="22"/>
                <w:szCs w:val="22"/>
              </w:rPr>
              <w:t>breakfast has on school children</w:t>
            </w:r>
            <w:proofErr w:type="gramStart"/>
            <w:r w:rsidR="00562475">
              <w:rPr>
                <w:rFonts w:cs="Arial"/>
                <w:color w:val="auto"/>
                <w:sz w:val="22"/>
                <w:szCs w:val="22"/>
              </w:rPr>
              <w:t>” :</w:t>
            </w:r>
            <w:proofErr w:type="gramEnd"/>
            <w:r w:rsidR="00562475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06004C" w:rsidRPr="0006004C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1046D9E7" w14:textId="7D6CEAC4" w:rsidR="00562475" w:rsidRDefault="0006004C" w:rsidP="0090697F">
            <w:pPr>
              <w:pStyle w:val="TableRowCentered"/>
              <w:numPr>
                <w:ilvl w:val="0"/>
                <w:numId w:val="17"/>
              </w:numPr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6004C">
              <w:rPr>
                <w:rFonts w:cs="Arial"/>
                <w:color w:val="auto"/>
                <w:sz w:val="22"/>
                <w:szCs w:val="22"/>
              </w:rPr>
              <w:t>8</w:t>
            </w:r>
            <w:r w:rsidR="00562475">
              <w:rPr>
                <w:rFonts w:cs="Arial"/>
                <w:color w:val="auto"/>
                <w:sz w:val="22"/>
                <w:szCs w:val="22"/>
              </w:rPr>
              <w:t>3</w:t>
            </w:r>
            <w:r w:rsidRPr="0006004C">
              <w:rPr>
                <w:rFonts w:cs="Arial"/>
                <w:color w:val="auto"/>
                <w:sz w:val="22"/>
                <w:szCs w:val="22"/>
              </w:rPr>
              <w:t>% reported improved educational attainment among pupils</w:t>
            </w:r>
          </w:p>
          <w:p w14:paraId="705998E2" w14:textId="384B0EA9" w:rsidR="00562475" w:rsidRDefault="0006004C" w:rsidP="0090697F">
            <w:pPr>
              <w:pStyle w:val="TableRowCentered"/>
              <w:numPr>
                <w:ilvl w:val="0"/>
                <w:numId w:val="17"/>
              </w:numPr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6004C">
              <w:rPr>
                <w:rFonts w:cs="Arial"/>
                <w:color w:val="auto"/>
                <w:sz w:val="22"/>
                <w:szCs w:val="22"/>
              </w:rPr>
              <w:t xml:space="preserve"> 9</w:t>
            </w:r>
            <w:r w:rsidR="00562475">
              <w:rPr>
                <w:rFonts w:cs="Arial"/>
                <w:color w:val="auto"/>
                <w:sz w:val="22"/>
                <w:szCs w:val="22"/>
              </w:rPr>
              <w:t>2</w:t>
            </w:r>
            <w:r w:rsidRPr="0006004C">
              <w:rPr>
                <w:rFonts w:cs="Arial"/>
                <w:color w:val="auto"/>
                <w:sz w:val="22"/>
                <w:szCs w:val="22"/>
              </w:rPr>
              <w:t>% reporting increased energy levels/alertness</w:t>
            </w:r>
            <w:r w:rsidR="00562475">
              <w:rPr>
                <w:rFonts w:cs="Arial"/>
                <w:color w:val="auto"/>
                <w:sz w:val="22"/>
                <w:szCs w:val="22"/>
              </w:rPr>
              <w:t xml:space="preserve"> and readiness to learn</w:t>
            </w:r>
          </w:p>
          <w:p w14:paraId="33DB7DB7" w14:textId="682179B8" w:rsidR="0006004C" w:rsidRDefault="0006004C" w:rsidP="0090697F">
            <w:pPr>
              <w:pStyle w:val="TableRowCentered"/>
              <w:numPr>
                <w:ilvl w:val="0"/>
                <w:numId w:val="17"/>
              </w:numPr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6004C">
              <w:rPr>
                <w:rFonts w:cs="Arial"/>
                <w:color w:val="auto"/>
                <w:sz w:val="22"/>
                <w:szCs w:val="22"/>
              </w:rPr>
              <w:t xml:space="preserve"> 9</w:t>
            </w:r>
            <w:r w:rsidR="00562475">
              <w:rPr>
                <w:rFonts w:cs="Arial"/>
                <w:color w:val="auto"/>
                <w:sz w:val="22"/>
                <w:szCs w:val="22"/>
              </w:rPr>
              <w:t>4</w:t>
            </w:r>
            <w:r w:rsidRPr="0006004C">
              <w:rPr>
                <w:rFonts w:cs="Arial"/>
                <w:color w:val="auto"/>
                <w:sz w:val="22"/>
                <w:szCs w:val="22"/>
              </w:rPr>
              <w:t>% reporting improved concentration levels among pupils.</w:t>
            </w:r>
          </w:p>
          <w:p w14:paraId="6747729D" w14:textId="77777777" w:rsidR="00AA4816" w:rsidRDefault="00AA4816" w:rsidP="00AA4816">
            <w:pPr>
              <w:pStyle w:val="TableRowCentered"/>
              <w:spacing w:after="120"/>
              <w:ind w:left="72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51FB2999" w14:textId="71B1F338" w:rsidR="00AA4816" w:rsidRDefault="00AA4816" w:rsidP="00AA4816">
            <w:pPr>
              <w:pStyle w:val="TableRowCentered"/>
              <w:spacing w:after="120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Sutton Trust Closing the attainment Gap (2024) </w:t>
            </w:r>
          </w:p>
          <w:p w14:paraId="58B21813" w14:textId="0E658810" w:rsidR="00AA4816" w:rsidRPr="00AA4816" w:rsidRDefault="00AA4816" w:rsidP="00AA4816">
            <w:pPr>
              <w:pStyle w:val="TableRowCentered"/>
              <w:spacing w:after="120"/>
              <w:jc w:val="left"/>
              <w:rPr>
                <w:rFonts w:cs="Arial"/>
                <w:i/>
                <w:iCs/>
                <w:color w:val="auto"/>
                <w:sz w:val="22"/>
                <w:szCs w:val="22"/>
              </w:rPr>
            </w:pPr>
            <w:r w:rsidRPr="00AA4816">
              <w:rPr>
                <w:rFonts w:cs="Arial"/>
                <w:i/>
                <w:iCs/>
                <w:color w:val="auto"/>
                <w:sz w:val="22"/>
                <w:szCs w:val="22"/>
              </w:rPr>
              <w:lastRenderedPageBreak/>
              <w:t>“</w:t>
            </w:r>
            <w:r w:rsidRPr="00AA4816">
              <w:rPr>
                <w:rFonts w:cs="Arial"/>
                <w:i/>
                <w:iCs/>
                <w:color w:val="auto"/>
                <w:sz w:val="22"/>
                <w:szCs w:val="22"/>
              </w:rPr>
              <w:t>Children cannot learn effectively</w:t>
            </w:r>
            <w:r w:rsidRPr="00AA4816">
              <w:rPr>
                <w:rFonts w:cs="Arial"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AA4816">
              <w:rPr>
                <w:rFonts w:cs="Arial"/>
                <w:i/>
                <w:iCs/>
                <w:color w:val="auto"/>
                <w:sz w:val="22"/>
                <w:szCs w:val="22"/>
              </w:rPr>
              <w:t>when hungry</w:t>
            </w:r>
            <w:r w:rsidRPr="00AA4816">
              <w:rPr>
                <w:rFonts w:cs="Arial"/>
                <w:i/>
                <w:iCs/>
                <w:color w:val="auto"/>
                <w:sz w:val="22"/>
                <w:szCs w:val="22"/>
              </w:rPr>
              <w:t>”.</w:t>
            </w:r>
          </w:p>
          <w:p w14:paraId="03B7CC11" w14:textId="4E9E8EDC" w:rsidR="00AA4816" w:rsidRPr="000E36FD" w:rsidRDefault="00AA4816" w:rsidP="00AA4816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C5F2C" w14:textId="60C45D9D" w:rsidR="0006004C" w:rsidRDefault="0006004C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lastRenderedPageBreak/>
              <w:t>1</w:t>
            </w:r>
            <w:r w:rsidR="00C171CE">
              <w:rPr>
                <w:color w:val="auto"/>
                <w:sz w:val="22"/>
              </w:rPr>
              <w:t>/2/3</w:t>
            </w:r>
          </w:p>
        </w:tc>
      </w:tr>
    </w:tbl>
    <w:p w14:paraId="42946D93" w14:textId="77777777" w:rsidR="00F00EC8" w:rsidRDefault="00F00EC8" w:rsidP="0072129C">
      <w:pPr>
        <w:rPr>
          <w:b/>
          <w:bCs/>
          <w:color w:val="000000" w:themeColor="text1"/>
          <w:sz w:val="28"/>
          <w:szCs w:val="28"/>
        </w:rPr>
      </w:pPr>
    </w:p>
    <w:bookmarkEnd w:id="14"/>
    <w:bookmarkEnd w:id="15"/>
    <w:bookmarkEnd w:id="16"/>
    <w:p w14:paraId="056356A1" w14:textId="77777777" w:rsidR="00B926BA" w:rsidRDefault="00B926BA" w:rsidP="0072129C">
      <w:pPr>
        <w:rPr>
          <w:b/>
          <w:bCs/>
          <w:color w:val="000000" w:themeColor="text1"/>
          <w:sz w:val="28"/>
          <w:szCs w:val="28"/>
        </w:rPr>
        <w:sectPr w:rsidR="00B926BA" w:rsidSect="00EB7049">
          <w:footerReference w:type="default" r:id="rId11"/>
          <w:pgSz w:w="11906" w:h="16838"/>
          <w:pgMar w:top="1134" w:right="1276" w:bottom="1134" w:left="1134" w:header="709" w:footer="709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7AA291B" w14:textId="663E76E0" w:rsidR="00B926BA" w:rsidRDefault="00B926BA" w:rsidP="0072129C">
      <w:pPr>
        <w:rPr>
          <w:b/>
          <w:bCs/>
          <w:color w:val="000000" w:themeColor="text1"/>
          <w:sz w:val="28"/>
          <w:szCs w:val="28"/>
        </w:rPr>
      </w:pPr>
    </w:p>
    <w:sectPr w:rsidR="00B926BA" w:rsidSect="00B926BA">
      <w:pgSz w:w="16838" w:h="11906" w:orient="landscape"/>
      <w:pgMar w:top="1134" w:right="1134" w:bottom="1276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AA406" w14:textId="77777777" w:rsidR="0090697F" w:rsidRDefault="0090697F">
      <w:pPr>
        <w:spacing w:after="0" w:line="240" w:lineRule="auto"/>
      </w:pPr>
      <w:r>
        <w:separator/>
      </w:r>
    </w:p>
  </w:endnote>
  <w:endnote w:type="continuationSeparator" w:id="0">
    <w:p w14:paraId="5C372E34" w14:textId="77777777" w:rsidR="0090697F" w:rsidRDefault="0090697F">
      <w:pPr>
        <w:spacing w:after="0" w:line="240" w:lineRule="auto"/>
      </w:pPr>
      <w:r>
        <w:continuationSeparator/>
      </w:r>
    </w:p>
  </w:endnote>
  <w:endnote w:type="continuationNotice" w:id="1">
    <w:p w14:paraId="7C31DC99" w14:textId="77777777" w:rsidR="0090697F" w:rsidRDefault="009069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1834448"/>
      <w:docPartObj>
        <w:docPartGallery w:val="Page Numbers (Bottom of Page)"/>
        <w:docPartUnique/>
      </w:docPartObj>
    </w:sdtPr>
    <w:sdtEndPr/>
    <w:sdtContent>
      <w:p w14:paraId="182C551F" w14:textId="25B0E6D7" w:rsidR="00EB7049" w:rsidRDefault="00EB704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7D54BE" w14:textId="683D7131" w:rsidR="003529D4" w:rsidRDefault="003529D4">
    <w:pPr>
      <w:pStyle w:val="Footer"/>
      <w:ind w:firstLine="45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38C7A" w14:textId="77777777" w:rsidR="0090697F" w:rsidRDefault="0090697F">
      <w:pPr>
        <w:spacing w:after="0" w:line="240" w:lineRule="auto"/>
      </w:pPr>
      <w:r>
        <w:separator/>
      </w:r>
    </w:p>
  </w:footnote>
  <w:footnote w:type="continuationSeparator" w:id="0">
    <w:p w14:paraId="6BFC7569" w14:textId="77777777" w:rsidR="0090697F" w:rsidRDefault="0090697F">
      <w:pPr>
        <w:spacing w:after="0" w:line="240" w:lineRule="auto"/>
      </w:pPr>
      <w:r>
        <w:continuationSeparator/>
      </w:r>
    </w:p>
  </w:footnote>
  <w:footnote w:type="continuationNotice" w:id="1">
    <w:p w14:paraId="2DD1FF40" w14:textId="77777777" w:rsidR="0090697F" w:rsidRDefault="0090697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03E78"/>
    <w:multiLevelType w:val="hybridMultilevel"/>
    <w:tmpl w:val="7ED40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87903"/>
    <w:multiLevelType w:val="hybridMultilevel"/>
    <w:tmpl w:val="C96CDD58"/>
    <w:lvl w:ilvl="0" w:tplc="65FE2D56">
      <w:start w:val="4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5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7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D16447B"/>
    <w:multiLevelType w:val="hybridMultilevel"/>
    <w:tmpl w:val="BA200BF4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4273675B"/>
    <w:multiLevelType w:val="hybridMultilevel"/>
    <w:tmpl w:val="9FFE3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14B76"/>
    <w:multiLevelType w:val="hybridMultilevel"/>
    <w:tmpl w:val="E4F63A7A"/>
    <w:lvl w:ilvl="0" w:tplc="900221AA">
      <w:start w:val="4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717D9"/>
    <w:multiLevelType w:val="hybridMultilevel"/>
    <w:tmpl w:val="48041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3650C3"/>
    <w:multiLevelType w:val="hybridMultilevel"/>
    <w:tmpl w:val="64A46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2050E"/>
    <w:multiLevelType w:val="hybridMultilevel"/>
    <w:tmpl w:val="A3C0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2904A1"/>
    <w:multiLevelType w:val="hybridMultilevel"/>
    <w:tmpl w:val="A558BBA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5E437E88"/>
    <w:multiLevelType w:val="hybridMultilevel"/>
    <w:tmpl w:val="D3121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03919"/>
    <w:multiLevelType w:val="hybridMultilevel"/>
    <w:tmpl w:val="5E2ADB7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7EFE1B1E"/>
    <w:multiLevelType w:val="hybridMultilevel"/>
    <w:tmpl w:val="B88C4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18"/>
  </w:num>
  <w:num w:numId="8">
    <w:abstractNumId w:val="22"/>
  </w:num>
  <w:num w:numId="9">
    <w:abstractNumId w:val="20"/>
  </w:num>
  <w:num w:numId="10">
    <w:abstractNumId w:val="19"/>
  </w:num>
  <w:num w:numId="11">
    <w:abstractNumId w:val="4"/>
  </w:num>
  <w:num w:numId="12">
    <w:abstractNumId w:val="21"/>
  </w:num>
  <w:num w:numId="13">
    <w:abstractNumId w:val="12"/>
  </w:num>
  <w:num w:numId="14">
    <w:abstractNumId w:val="13"/>
  </w:num>
  <w:num w:numId="15">
    <w:abstractNumId w:val="16"/>
  </w:num>
  <w:num w:numId="16">
    <w:abstractNumId w:val="14"/>
  </w:num>
  <w:num w:numId="17">
    <w:abstractNumId w:val="10"/>
  </w:num>
  <w:num w:numId="18">
    <w:abstractNumId w:val="0"/>
  </w:num>
  <w:num w:numId="19">
    <w:abstractNumId w:val="1"/>
  </w:num>
  <w:num w:numId="20">
    <w:abstractNumId w:val="11"/>
  </w:num>
  <w:num w:numId="21">
    <w:abstractNumId w:val="23"/>
  </w:num>
  <w:num w:numId="22">
    <w:abstractNumId w:val="17"/>
  </w:num>
  <w:num w:numId="23">
    <w:abstractNumId w:val="8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02CA"/>
    <w:rsid w:val="00001886"/>
    <w:rsid w:val="00001891"/>
    <w:rsid w:val="00002B11"/>
    <w:rsid w:val="000045A1"/>
    <w:rsid w:val="00005185"/>
    <w:rsid w:val="000051E2"/>
    <w:rsid w:val="000053DC"/>
    <w:rsid w:val="000064DD"/>
    <w:rsid w:val="00006759"/>
    <w:rsid w:val="000100E0"/>
    <w:rsid w:val="000106A2"/>
    <w:rsid w:val="00011010"/>
    <w:rsid w:val="00011340"/>
    <w:rsid w:val="00012026"/>
    <w:rsid w:val="0001384C"/>
    <w:rsid w:val="0001495C"/>
    <w:rsid w:val="00015BB6"/>
    <w:rsid w:val="00017729"/>
    <w:rsid w:val="00017EAF"/>
    <w:rsid w:val="0002071E"/>
    <w:rsid w:val="00020DC5"/>
    <w:rsid w:val="000234D8"/>
    <w:rsid w:val="0002363D"/>
    <w:rsid w:val="00023A7E"/>
    <w:rsid w:val="00023D9A"/>
    <w:rsid w:val="00023F6E"/>
    <w:rsid w:val="00024AF5"/>
    <w:rsid w:val="000255F8"/>
    <w:rsid w:val="00025872"/>
    <w:rsid w:val="00025B71"/>
    <w:rsid w:val="00025D7D"/>
    <w:rsid w:val="00026C3B"/>
    <w:rsid w:val="00027B03"/>
    <w:rsid w:val="000301F1"/>
    <w:rsid w:val="000313D6"/>
    <w:rsid w:val="00031898"/>
    <w:rsid w:val="0003197D"/>
    <w:rsid w:val="0003265C"/>
    <w:rsid w:val="0003270A"/>
    <w:rsid w:val="00032A79"/>
    <w:rsid w:val="0003385E"/>
    <w:rsid w:val="00034E82"/>
    <w:rsid w:val="00037B50"/>
    <w:rsid w:val="0004039A"/>
    <w:rsid w:val="00040F0E"/>
    <w:rsid w:val="00042467"/>
    <w:rsid w:val="0004329A"/>
    <w:rsid w:val="00043B45"/>
    <w:rsid w:val="00044E7C"/>
    <w:rsid w:val="0004557E"/>
    <w:rsid w:val="0004580C"/>
    <w:rsid w:val="00046EBA"/>
    <w:rsid w:val="0004715F"/>
    <w:rsid w:val="00047D6A"/>
    <w:rsid w:val="00047FBF"/>
    <w:rsid w:val="000501EC"/>
    <w:rsid w:val="00050713"/>
    <w:rsid w:val="00050B21"/>
    <w:rsid w:val="00051BB1"/>
    <w:rsid w:val="00052377"/>
    <w:rsid w:val="00052E23"/>
    <w:rsid w:val="00053887"/>
    <w:rsid w:val="00053A7C"/>
    <w:rsid w:val="0005411B"/>
    <w:rsid w:val="00054429"/>
    <w:rsid w:val="00055729"/>
    <w:rsid w:val="00055B4E"/>
    <w:rsid w:val="00055E73"/>
    <w:rsid w:val="00057960"/>
    <w:rsid w:val="000579AC"/>
    <w:rsid w:val="0006004C"/>
    <w:rsid w:val="0006022A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18"/>
    <w:rsid w:val="00071464"/>
    <w:rsid w:val="000724FB"/>
    <w:rsid w:val="00073FC3"/>
    <w:rsid w:val="00075F97"/>
    <w:rsid w:val="00076244"/>
    <w:rsid w:val="00076F5C"/>
    <w:rsid w:val="00077DE5"/>
    <w:rsid w:val="00081EDE"/>
    <w:rsid w:val="00081FF7"/>
    <w:rsid w:val="000820BC"/>
    <w:rsid w:val="0008250C"/>
    <w:rsid w:val="00082740"/>
    <w:rsid w:val="00083574"/>
    <w:rsid w:val="000836A9"/>
    <w:rsid w:val="00084B74"/>
    <w:rsid w:val="000856FA"/>
    <w:rsid w:val="00086298"/>
    <w:rsid w:val="00086704"/>
    <w:rsid w:val="00086C43"/>
    <w:rsid w:val="0008797E"/>
    <w:rsid w:val="000905F7"/>
    <w:rsid w:val="00090C38"/>
    <w:rsid w:val="00092A72"/>
    <w:rsid w:val="0009383B"/>
    <w:rsid w:val="00093BE7"/>
    <w:rsid w:val="00094874"/>
    <w:rsid w:val="00094B06"/>
    <w:rsid w:val="00094CFA"/>
    <w:rsid w:val="000954B5"/>
    <w:rsid w:val="00095DFE"/>
    <w:rsid w:val="00095F83"/>
    <w:rsid w:val="00097A09"/>
    <w:rsid w:val="000A09C0"/>
    <w:rsid w:val="000A19FA"/>
    <w:rsid w:val="000A21DF"/>
    <w:rsid w:val="000A367E"/>
    <w:rsid w:val="000A4C2F"/>
    <w:rsid w:val="000A506E"/>
    <w:rsid w:val="000A579F"/>
    <w:rsid w:val="000A5F10"/>
    <w:rsid w:val="000A5F32"/>
    <w:rsid w:val="000A6CC9"/>
    <w:rsid w:val="000B0226"/>
    <w:rsid w:val="000B04BC"/>
    <w:rsid w:val="000B45BD"/>
    <w:rsid w:val="000B46AE"/>
    <w:rsid w:val="000B5BCD"/>
    <w:rsid w:val="000B72A4"/>
    <w:rsid w:val="000B7FA2"/>
    <w:rsid w:val="000C0846"/>
    <w:rsid w:val="000C0AD4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764F"/>
    <w:rsid w:val="000D0FF7"/>
    <w:rsid w:val="000D1EBD"/>
    <w:rsid w:val="000D277F"/>
    <w:rsid w:val="000D2B22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127E"/>
    <w:rsid w:val="000E36FD"/>
    <w:rsid w:val="000E4493"/>
    <w:rsid w:val="000E4F63"/>
    <w:rsid w:val="000E5753"/>
    <w:rsid w:val="000E580B"/>
    <w:rsid w:val="000E5FEF"/>
    <w:rsid w:val="000E6A03"/>
    <w:rsid w:val="000E6F67"/>
    <w:rsid w:val="000E70A6"/>
    <w:rsid w:val="000F0EA0"/>
    <w:rsid w:val="000F14C5"/>
    <w:rsid w:val="000F19B5"/>
    <w:rsid w:val="000F2420"/>
    <w:rsid w:val="000F2522"/>
    <w:rsid w:val="000F406A"/>
    <w:rsid w:val="000F4EB1"/>
    <w:rsid w:val="000F5C05"/>
    <w:rsid w:val="000F6CCF"/>
    <w:rsid w:val="000F71FA"/>
    <w:rsid w:val="000F7311"/>
    <w:rsid w:val="001005ED"/>
    <w:rsid w:val="00100D28"/>
    <w:rsid w:val="001015BC"/>
    <w:rsid w:val="001025FB"/>
    <w:rsid w:val="00102AAC"/>
    <w:rsid w:val="00104600"/>
    <w:rsid w:val="00105738"/>
    <w:rsid w:val="00105A4E"/>
    <w:rsid w:val="00105A56"/>
    <w:rsid w:val="00105F24"/>
    <w:rsid w:val="00106FAB"/>
    <w:rsid w:val="00107A79"/>
    <w:rsid w:val="00107C74"/>
    <w:rsid w:val="001107A3"/>
    <w:rsid w:val="001107E0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1977"/>
    <w:rsid w:val="001226AC"/>
    <w:rsid w:val="00122C2D"/>
    <w:rsid w:val="0012313B"/>
    <w:rsid w:val="00123EF2"/>
    <w:rsid w:val="0012428A"/>
    <w:rsid w:val="00126512"/>
    <w:rsid w:val="00126958"/>
    <w:rsid w:val="00127F5F"/>
    <w:rsid w:val="00131471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70A9"/>
    <w:rsid w:val="0016050F"/>
    <w:rsid w:val="00160779"/>
    <w:rsid w:val="00162957"/>
    <w:rsid w:val="00162A9F"/>
    <w:rsid w:val="00162EFB"/>
    <w:rsid w:val="00163417"/>
    <w:rsid w:val="0016406A"/>
    <w:rsid w:val="001645B9"/>
    <w:rsid w:val="00165607"/>
    <w:rsid w:val="001662B7"/>
    <w:rsid w:val="00166D86"/>
    <w:rsid w:val="00171009"/>
    <w:rsid w:val="00171EB1"/>
    <w:rsid w:val="00172E82"/>
    <w:rsid w:val="00172F65"/>
    <w:rsid w:val="00173CFB"/>
    <w:rsid w:val="001740C3"/>
    <w:rsid w:val="00174105"/>
    <w:rsid w:val="001741CE"/>
    <w:rsid w:val="001755B6"/>
    <w:rsid w:val="00175C89"/>
    <w:rsid w:val="00175EC1"/>
    <w:rsid w:val="00176345"/>
    <w:rsid w:val="0018024D"/>
    <w:rsid w:val="0018167B"/>
    <w:rsid w:val="00182B1B"/>
    <w:rsid w:val="00182CE3"/>
    <w:rsid w:val="00183656"/>
    <w:rsid w:val="00183DFF"/>
    <w:rsid w:val="001854B9"/>
    <w:rsid w:val="00186DF6"/>
    <w:rsid w:val="001871CE"/>
    <w:rsid w:val="00187D51"/>
    <w:rsid w:val="00194F5D"/>
    <w:rsid w:val="00194FE5"/>
    <w:rsid w:val="0019556C"/>
    <w:rsid w:val="00196588"/>
    <w:rsid w:val="00196F36"/>
    <w:rsid w:val="001973F7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825"/>
    <w:rsid w:val="001B1D8B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10"/>
    <w:rsid w:val="001C49CD"/>
    <w:rsid w:val="001C629A"/>
    <w:rsid w:val="001C698F"/>
    <w:rsid w:val="001C70A5"/>
    <w:rsid w:val="001D0305"/>
    <w:rsid w:val="001D130E"/>
    <w:rsid w:val="001D1772"/>
    <w:rsid w:val="001D1AD6"/>
    <w:rsid w:val="001D1DCA"/>
    <w:rsid w:val="001D2A32"/>
    <w:rsid w:val="001D2BF6"/>
    <w:rsid w:val="001D2C61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0DF2"/>
    <w:rsid w:val="001F1801"/>
    <w:rsid w:val="001F198D"/>
    <w:rsid w:val="001F413B"/>
    <w:rsid w:val="001F5269"/>
    <w:rsid w:val="001F6B77"/>
    <w:rsid w:val="00200B27"/>
    <w:rsid w:val="00200EE5"/>
    <w:rsid w:val="00201393"/>
    <w:rsid w:val="00201D58"/>
    <w:rsid w:val="00201EE2"/>
    <w:rsid w:val="00202374"/>
    <w:rsid w:val="00202B4C"/>
    <w:rsid w:val="002031A5"/>
    <w:rsid w:val="0020609A"/>
    <w:rsid w:val="00206549"/>
    <w:rsid w:val="00206F88"/>
    <w:rsid w:val="002072E0"/>
    <w:rsid w:val="0020746E"/>
    <w:rsid w:val="0020751E"/>
    <w:rsid w:val="00207738"/>
    <w:rsid w:val="002103EE"/>
    <w:rsid w:val="00210944"/>
    <w:rsid w:val="00210C43"/>
    <w:rsid w:val="00210CC4"/>
    <w:rsid w:val="00211424"/>
    <w:rsid w:val="00211BA4"/>
    <w:rsid w:val="002122B7"/>
    <w:rsid w:val="002128DA"/>
    <w:rsid w:val="00212A4E"/>
    <w:rsid w:val="00212A8E"/>
    <w:rsid w:val="00213ABB"/>
    <w:rsid w:val="00214AD8"/>
    <w:rsid w:val="00214C83"/>
    <w:rsid w:val="00214D50"/>
    <w:rsid w:val="00214F89"/>
    <w:rsid w:val="0021576C"/>
    <w:rsid w:val="00216E7C"/>
    <w:rsid w:val="00216F68"/>
    <w:rsid w:val="00220984"/>
    <w:rsid w:val="00221EE5"/>
    <w:rsid w:val="00222F48"/>
    <w:rsid w:val="00223575"/>
    <w:rsid w:val="0022423C"/>
    <w:rsid w:val="002248E1"/>
    <w:rsid w:val="00225919"/>
    <w:rsid w:val="00226006"/>
    <w:rsid w:val="002260EA"/>
    <w:rsid w:val="002267E9"/>
    <w:rsid w:val="002269B9"/>
    <w:rsid w:val="002278D9"/>
    <w:rsid w:val="00227AC6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60B8"/>
    <w:rsid w:val="002366BD"/>
    <w:rsid w:val="0023739E"/>
    <w:rsid w:val="0023765D"/>
    <w:rsid w:val="00241336"/>
    <w:rsid w:val="002417D4"/>
    <w:rsid w:val="00241C01"/>
    <w:rsid w:val="00241C7E"/>
    <w:rsid w:val="00242672"/>
    <w:rsid w:val="00244F52"/>
    <w:rsid w:val="0024639E"/>
    <w:rsid w:val="00246AE7"/>
    <w:rsid w:val="002471FF"/>
    <w:rsid w:val="00247666"/>
    <w:rsid w:val="0025127A"/>
    <w:rsid w:val="00251546"/>
    <w:rsid w:val="00253080"/>
    <w:rsid w:val="00253128"/>
    <w:rsid w:val="00253D4D"/>
    <w:rsid w:val="0025547B"/>
    <w:rsid w:val="002556EB"/>
    <w:rsid w:val="002570A7"/>
    <w:rsid w:val="002600E5"/>
    <w:rsid w:val="002605B1"/>
    <w:rsid w:val="0026121D"/>
    <w:rsid w:val="002617CC"/>
    <w:rsid w:val="002629BB"/>
    <w:rsid w:val="0026462D"/>
    <w:rsid w:val="0026559B"/>
    <w:rsid w:val="00265714"/>
    <w:rsid w:val="00265EA0"/>
    <w:rsid w:val="00265F34"/>
    <w:rsid w:val="00266F93"/>
    <w:rsid w:val="00267706"/>
    <w:rsid w:val="0027107A"/>
    <w:rsid w:val="00273E14"/>
    <w:rsid w:val="0027576C"/>
    <w:rsid w:val="00275D92"/>
    <w:rsid w:val="0027618D"/>
    <w:rsid w:val="00280615"/>
    <w:rsid w:val="0028153D"/>
    <w:rsid w:val="00281715"/>
    <w:rsid w:val="00281B68"/>
    <w:rsid w:val="00281D23"/>
    <w:rsid w:val="002827F4"/>
    <w:rsid w:val="00282DC2"/>
    <w:rsid w:val="0028408A"/>
    <w:rsid w:val="0028435F"/>
    <w:rsid w:val="00284B00"/>
    <w:rsid w:val="00285516"/>
    <w:rsid w:val="002857D8"/>
    <w:rsid w:val="00286092"/>
    <w:rsid w:val="00286F64"/>
    <w:rsid w:val="00286F9F"/>
    <w:rsid w:val="0029115F"/>
    <w:rsid w:val="00291AF0"/>
    <w:rsid w:val="00291E10"/>
    <w:rsid w:val="00292E55"/>
    <w:rsid w:val="00292E62"/>
    <w:rsid w:val="00294971"/>
    <w:rsid w:val="0029500C"/>
    <w:rsid w:val="00295351"/>
    <w:rsid w:val="00295A11"/>
    <w:rsid w:val="00295C76"/>
    <w:rsid w:val="00297ADD"/>
    <w:rsid w:val="002A0F08"/>
    <w:rsid w:val="002A204B"/>
    <w:rsid w:val="002A2440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68E"/>
    <w:rsid w:val="002B1CB7"/>
    <w:rsid w:val="002B1D9E"/>
    <w:rsid w:val="002B314B"/>
    <w:rsid w:val="002B314D"/>
    <w:rsid w:val="002B3306"/>
    <w:rsid w:val="002B44BC"/>
    <w:rsid w:val="002B56C3"/>
    <w:rsid w:val="002B5B61"/>
    <w:rsid w:val="002B5FF7"/>
    <w:rsid w:val="002B619F"/>
    <w:rsid w:val="002B62D1"/>
    <w:rsid w:val="002B6A47"/>
    <w:rsid w:val="002B753B"/>
    <w:rsid w:val="002B7737"/>
    <w:rsid w:val="002B789B"/>
    <w:rsid w:val="002B7AE9"/>
    <w:rsid w:val="002C0720"/>
    <w:rsid w:val="002C1A44"/>
    <w:rsid w:val="002C2807"/>
    <w:rsid w:val="002C38B7"/>
    <w:rsid w:val="002C3C8F"/>
    <w:rsid w:val="002C53A2"/>
    <w:rsid w:val="002C55E2"/>
    <w:rsid w:val="002C5874"/>
    <w:rsid w:val="002C5C3B"/>
    <w:rsid w:val="002C5C46"/>
    <w:rsid w:val="002C5C55"/>
    <w:rsid w:val="002C632A"/>
    <w:rsid w:val="002C63C0"/>
    <w:rsid w:val="002C6919"/>
    <w:rsid w:val="002C7FC4"/>
    <w:rsid w:val="002D02D5"/>
    <w:rsid w:val="002D0C5D"/>
    <w:rsid w:val="002D1D2F"/>
    <w:rsid w:val="002D2187"/>
    <w:rsid w:val="002D2190"/>
    <w:rsid w:val="002D239C"/>
    <w:rsid w:val="002D45D9"/>
    <w:rsid w:val="002D4DAA"/>
    <w:rsid w:val="002D6838"/>
    <w:rsid w:val="002D7E03"/>
    <w:rsid w:val="002E1D1E"/>
    <w:rsid w:val="002E3795"/>
    <w:rsid w:val="002E3A1A"/>
    <w:rsid w:val="002E3FF3"/>
    <w:rsid w:val="002E5370"/>
    <w:rsid w:val="002E5A89"/>
    <w:rsid w:val="002E6298"/>
    <w:rsid w:val="002E63BB"/>
    <w:rsid w:val="002E6529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8B7"/>
    <w:rsid w:val="002F4BB4"/>
    <w:rsid w:val="002F5CFB"/>
    <w:rsid w:val="002F5D16"/>
    <w:rsid w:val="002F631F"/>
    <w:rsid w:val="002F6C4B"/>
    <w:rsid w:val="002F735C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1895"/>
    <w:rsid w:val="00311B63"/>
    <w:rsid w:val="00311FB0"/>
    <w:rsid w:val="00312999"/>
    <w:rsid w:val="00313F72"/>
    <w:rsid w:val="00313FF4"/>
    <w:rsid w:val="003142BC"/>
    <w:rsid w:val="00314DA2"/>
    <w:rsid w:val="0031542A"/>
    <w:rsid w:val="003156E1"/>
    <w:rsid w:val="00315FF0"/>
    <w:rsid w:val="00316A25"/>
    <w:rsid w:val="00316A5B"/>
    <w:rsid w:val="003176B5"/>
    <w:rsid w:val="0032176F"/>
    <w:rsid w:val="003218EA"/>
    <w:rsid w:val="0032216D"/>
    <w:rsid w:val="00323020"/>
    <w:rsid w:val="00323AD1"/>
    <w:rsid w:val="00324224"/>
    <w:rsid w:val="003247EC"/>
    <w:rsid w:val="003253F8"/>
    <w:rsid w:val="0032544A"/>
    <w:rsid w:val="00325DD7"/>
    <w:rsid w:val="00325EB3"/>
    <w:rsid w:val="00326729"/>
    <w:rsid w:val="00326FA3"/>
    <w:rsid w:val="0032723C"/>
    <w:rsid w:val="003275DF"/>
    <w:rsid w:val="003277C2"/>
    <w:rsid w:val="00327E78"/>
    <w:rsid w:val="0033017B"/>
    <w:rsid w:val="00330E03"/>
    <w:rsid w:val="00331A29"/>
    <w:rsid w:val="00332C7E"/>
    <w:rsid w:val="00332F9B"/>
    <w:rsid w:val="00334EC2"/>
    <w:rsid w:val="00335703"/>
    <w:rsid w:val="00335E3C"/>
    <w:rsid w:val="0033627B"/>
    <w:rsid w:val="00337C60"/>
    <w:rsid w:val="00337F4F"/>
    <w:rsid w:val="00340199"/>
    <w:rsid w:val="0034042D"/>
    <w:rsid w:val="003418FC"/>
    <w:rsid w:val="00341907"/>
    <w:rsid w:val="00343949"/>
    <w:rsid w:val="00343E51"/>
    <w:rsid w:val="00344670"/>
    <w:rsid w:val="00344711"/>
    <w:rsid w:val="00345879"/>
    <w:rsid w:val="003464C0"/>
    <w:rsid w:val="00346F18"/>
    <w:rsid w:val="00347E37"/>
    <w:rsid w:val="00351340"/>
    <w:rsid w:val="003519B0"/>
    <w:rsid w:val="00351B8D"/>
    <w:rsid w:val="003529D4"/>
    <w:rsid w:val="00353AD5"/>
    <w:rsid w:val="003562DA"/>
    <w:rsid w:val="00357A10"/>
    <w:rsid w:val="003617B9"/>
    <w:rsid w:val="003617EC"/>
    <w:rsid w:val="0036262E"/>
    <w:rsid w:val="00363363"/>
    <w:rsid w:val="00363AFF"/>
    <w:rsid w:val="0036411A"/>
    <w:rsid w:val="00364385"/>
    <w:rsid w:val="0036577C"/>
    <w:rsid w:val="00365A4C"/>
    <w:rsid w:val="00366172"/>
    <w:rsid w:val="003663EB"/>
    <w:rsid w:val="00366EE1"/>
    <w:rsid w:val="00366FDE"/>
    <w:rsid w:val="003703CC"/>
    <w:rsid w:val="003709E7"/>
    <w:rsid w:val="00370CF9"/>
    <w:rsid w:val="00371360"/>
    <w:rsid w:val="00371722"/>
    <w:rsid w:val="00371DB8"/>
    <w:rsid w:val="0037207C"/>
    <w:rsid w:val="00372684"/>
    <w:rsid w:val="00372B34"/>
    <w:rsid w:val="003730E6"/>
    <w:rsid w:val="003731D5"/>
    <w:rsid w:val="00373990"/>
    <w:rsid w:val="00373FE4"/>
    <w:rsid w:val="0037532E"/>
    <w:rsid w:val="003765BB"/>
    <w:rsid w:val="00376B5A"/>
    <w:rsid w:val="00376C18"/>
    <w:rsid w:val="00380251"/>
    <w:rsid w:val="00382093"/>
    <w:rsid w:val="00382803"/>
    <w:rsid w:val="00382826"/>
    <w:rsid w:val="00382E00"/>
    <w:rsid w:val="00384507"/>
    <w:rsid w:val="00384BE4"/>
    <w:rsid w:val="0038681B"/>
    <w:rsid w:val="00386D3C"/>
    <w:rsid w:val="003871B3"/>
    <w:rsid w:val="00391C6D"/>
    <w:rsid w:val="00392204"/>
    <w:rsid w:val="0039297C"/>
    <w:rsid w:val="0039311E"/>
    <w:rsid w:val="00393EA8"/>
    <w:rsid w:val="003952AF"/>
    <w:rsid w:val="00395603"/>
    <w:rsid w:val="003964FD"/>
    <w:rsid w:val="003969BA"/>
    <w:rsid w:val="00396D16"/>
    <w:rsid w:val="003A00EB"/>
    <w:rsid w:val="003A36B0"/>
    <w:rsid w:val="003A3A19"/>
    <w:rsid w:val="003A4B73"/>
    <w:rsid w:val="003A5217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94A"/>
    <w:rsid w:val="003B6B17"/>
    <w:rsid w:val="003B7130"/>
    <w:rsid w:val="003B7697"/>
    <w:rsid w:val="003C00B1"/>
    <w:rsid w:val="003C36F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6A91"/>
    <w:rsid w:val="003D7A88"/>
    <w:rsid w:val="003E1515"/>
    <w:rsid w:val="003E1580"/>
    <w:rsid w:val="003E1815"/>
    <w:rsid w:val="003E2120"/>
    <w:rsid w:val="003E2122"/>
    <w:rsid w:val="003E23FE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CEF"/>
    <w:rsid w:val="003F000C"/>
    <w:rsid w:val="003F0110"/>
    <w:rsid w:val="003F0400"/>
    <w:rsid w:val="003F0846"/>
    <w:rsid w:val="003F0B14"/>
    <w:rsid w:val="003F0DEB"/>
    <w:rsid w:val="003F14B2"/>
    <w:rsid w:val="003F1E06"/>
    <w:rsid w:val="003F21FD"/>
    <w:rsid w:val="003F376F"/>
    <w:rsid w:val="003F3C29"/>
    <w:rsid w:val="003F3E67"/>
    <w:rsid w:val="003F5867"/>
    <w:rsid w:val="003F5DC5"/>
    <w:rsid w:val="003F6766"/>
    <w:rsid w:val="003F7046"/>
    <w:rsid w:val="0040079F"/>
    <w:rsid w:val="00402945"/>
    <w:rsid w:val="00402D83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2EBE"/>
    <w:rsid w:val="0041315E"/>
    <w:rsid w:val="00415767"/>
    <w:rsid w:val="0041586D"/>
    <w:rsid w:val="004165E5"/>
    <w:rsid w:val="00416763"/>
    <w:rsid w:val="0041678F"/>
    <w:rsid w:val="00420788"/>
    <w:rsid w:val="00421546"/>
    <w:rsid w:val="00423924"/>
    <w:rsid w:val="00423B7A"/>
    <w:rsid w:val="00425D36"/>
    <w:rsid w:val="0042658F"/>
    <w:rsid w:val="00427465"/>
    <w:rsid w:val="004274F4"/>
    <w:rsid w:val="00427DF1"/>
    <w:rsid w:val="0043031E"/>
    <w:rsid w:val="00430643"/>
    <w:rsid w:val="004308AA"/>
    <w:rsid w:val="00431F56"/>
    <w:rsid w:val="00433225"/>
    <w:rsid w:val="004335B4"/>
    <w:rsid w:val="00433632"/>
    <w:rsid w:val="0043456D"/>
    <w:rsid w:val="004346A8"/>
    <w:rsid w:val="00434A62"/>
    <w:rsid w:val="0043561E"/>
    <w:rsid w:val="00436C85"/>
    <w:rsid w:val="004376F1"/>
    <w:rsid w:val="004414EB"/>
    <w:rsid w:val="004417DE"/>
    <w:rsid w:val="0044189E"/>
    <w:rsid w:val="00443D1A"/>
    <w:rsid w:val="00444005"/>
    <w:rsid w:val="00444DF0"/>
    <w:rsid w:val="00445183"/>
    <w:rsid w:val="004453B1"/>
    <w:rsid w:val="004454BF"/>
    <w:rsid w:val="0044560E"/>
    <w:rsid w:val="00445705"/>
    <w:rsid w:val="00445ADE"/>
    <w:rsid w:val="004470E4"/>
    <w:rsid w:val="004473BC"/>
    <w:rsid w:val="00447FF7"/>
    <w:rsid w:val="00450AB7"/>
    <w:rsid w:val="004511BB"/>
    <w:rsid w:val="004516A7"/>
    <w:rsid w:val="00451A23"/>
    <w:rsid w:val="00452938"/>
    <w:rsid w:val="004534C4"/>
    <w:rsid w:val="00454440"/>
    <w:rsid w:val="00455089"/>
    <w:rsid w:val="00455A47"/>
    <w:rsid w:val="00455E3D"/>
    <w:rsid w:val="004564C3"/>
    <w:rsid w:val="004565AE"/>
    <w:rsid w:val="004568C7"/>
    <w:rsid w:val="00456CA8"/>
    <w:rsid w:val="004572EC"/>
    <w:rsid w:val="00457E24"/>
    <w:rsid w:val="004605C8"/>
    <w:rsid w:val="00460C4C"/>
    <w:rsid w:val="004611A2"/>
    <w:rsid w:val="00461B5D"/>
    <w:rsid w:val="00462B9C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34F6"/>
    <w:rsid w:val="004735D8"/>
    <w:rsid w:val="004744BA"/>
    <w:rsid w:val="00474667"/>
    <w:rsid w:val="00474A90"/>
    <w:rsid w:val="00475134"/>
    <w:rsid w:val="0047631B"/>
    <w:rsid w:val="00477866"/>
    <w:rsid w:val="00477C0E"/>
    <w:rsid w:val="004819E8"/>
    <w:rsid w:val="00481DD2"/>
    <w:rsid w:val="00482218"/>
    <w:rsid w:val="0048228B"/>
    <w:rsid w:val="00482337"/>
    <w:rsid w:val="004824B9"/>
    <w:rsid w:val="00483637"/>
    <w:rsid w:val="00483BF3"/>
    <w:rsid w:val="0048441C"/>
    <w:rsid w:val="00484A50"/>
    <w:rsid w:val="004868C7"/>
    <w:rsid w:val="00487A2D"/>
    <w:rsid w:val="00487C69"/>
    <w:rsid w:val="00487CFD"/>
    <w:rsid w:val="00491AC5"/>
    <w:rsid w:val="00491D8C"/>
    <w:rsid w:val="0049237F"/>
    <w:rsid w:val="00492F93"/>
    <w:rsid w:val="00494A14"/>
    <w:rsid w:val="00494B69"/>
    <w:rsid w:val="0049548C"/>
    <w:rsid w:val="00496236"/>
    <w:rsid w:val="004969BB"/>
    <w:rsid w:val="004972D5"/>
    <w:rsid w:val="004A0134"/>
    <w:rsid w:val="004A0933"/>
    <w:rsid w:val="004A0B31"/>
    <w:rsid w:val="004A0CA4"/>
    <w:rsid w:val="004A19FF"/>
    <w:rsid w:val="004A1D50"/>
    <w:rsid w:val="004A283A"/>
    <w:rsid w:val="004A2D5C"/>
    <w:rsid w:val="004A44B3"/>
    <w:rsid w:val="004A44D9"/>
    <w:rsid w:val="004A4AB8"/>
    <w:rsid w:val="004A5014"/>
    <w:rsid w:val="004A50D0"/>
    <w:rsid w:val="004A623E"/>
    <w:rsid w:val="004A660B"/>
    <w:rsid w:val="004A6C78"/>
    <w:rsid w:val="004A6F6A"/>
    <w:rsid w:val="004B0EF8"/>
    <w:rsid w:val="004B1D84"/>
    <w:rsid w:val="004B1EBA"/>
    <w:rsid w:val="004B24BB"/>
    <w:rsid w:val="004B2512"/>
    <w:rsid w:val="004B384C"/>
    <w:rsid w:val="004B44EB"/>
    <w:rsid w:val="004B4A15"/>
    <w:rsid w:val="004B4D9E"/>
    <w:rsid w:val="004B52FD"/>
    <w:rsid w:val="004B595B"/>
    <w:rsid w:val="004B6498"/>
    <w:rsid w:val="004B6F36"/>
    <w:rsid w:val="004C089A"/>
    <w:rsid w:val="004C23B0"/>
    <w:rsid w:val="004C2BCC"/>
    <w:rsid w:val="004C2DBA"/>
    <w:rsid w:val="004C37EC"/>
    <w:rsid w:val="004C43CB"/>
    <w:rsid w:val="004C4A58"/>
    <w:rsid w:val="004C5044"/>
    <w:rsid w:val="004C57FE"/>
    <w:rsid w:val="004C5F79"/>
    <w:rsid w:val="004C75E0"/>
    <w:rsid w:val="004C78BB"/>
    <w:rsid w:val="004D0167"/>
    <w:rsid w:val="004D025C"/>
    <w:rsid w:val="004D05CC"/>
    <w:rsid w:val="004D09C4"/>
    <w:rsid w:val="004D0DFE"/>
    <w:rsid w:val="004D1028"/>
    <w:rsid w:val="004D2089"/>
    <w:rsid w:val="004D24B9"/>
    <w:rsid w:val="004D2F8B"/>
    <w:rsid w:val="004D2FEF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38F3"/>
    <w:rsid w:val="004E4720"/>
    <w:rsid w:val="004E68BD"/>
    <w:rsid w:val="004E6E9D"/>
    <w:rsid w:val="004E7018"/>
    <w:rsid w:val="004E79C8"/>
    <w:rsid w:val="004E7EDE"/>
    <w:rsid w:val="004E7EFD"/>
    <w:rsid w:val="004F134F"/>
    <w:rsid w:val="004F1769"/>
    <w:rsid w:val="004F2DA0"/>
    <w:rsid w:val="004F3914"/>
    <w:rsid w:val="004F4F02"/>
    <w:rsid w:val="004F5A6F"/>
    <w:rsid w:val="004F6C1F"/>
    <w:rsid w:val="0050115E"/>
    <w:rsid w:val="0050121E"/>
    <w:rsid w:val="00502FAB"/>
    <w:rsid w:val="00505101"/>
    <w:rsid w:val="005052AE"/>
    <w:rsid w:val="005053BE"/>
    <w:rsid w:val="00506ADD"/>
    <w:rsid w:val="00506C4C"/>
    <w:rsid w:val="005076DA"/>
    <w:rsid w:val="00510239"/>
    <w:rsid w:val="00511503"/>
    <w:rsid w:val="00511715"/>
    <w:rsid w:val="00513A04"/>
    <w:rsid w:val="005146E2"/>
    <w:rsid w:val="005153E1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4178"/>
    <w:rsid w:val="00524C21"/>
    <w:rsid w:val="005254B0"/>
    <w:rsid w:val="00525EE1"/>
    <w:rsid w:val="00526A6A"/>
    <w:rsid w:val="005301AD"/>
    <w:rsid w:val="00530977"/>
    <w:rsid w:val="00531C8E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976"/>
    <w:rsid w:val="00537FFA"/>
    <w:rsid w:val="00541D37"/>
    <w:rsid w:val="00541DB9"/>
    <w:rsid w:val="00542C7F"/>
    <w:rsid w:val="00543E07"/>
    <w:rsid w:val="005440DB"/>
    <w:rsid w:val="00544136"/>
    <w:rsid w:val="0054428A"/>
    <w:rsid w:val="00544704"/>
    <w:rsid w:val="00545A24"/>
    <w:rsid w:val="005463F2"/>
    <w:rsid w:val="00546DAC"/>
    <w:rsid w:val="00547948"/>
    <w:rsid w:val="00547C37"/>
    <w:rsid w:val="0055028A"/>
    <w:rsid w:val="005512EA"/>
    <w:rsid w:val="00551E86"/>
    <w:rsid w:val="00551F07"/>
    <w:rsid w:val="005523DF"/>
    <w:rsid w:val="005525AF"/>
    <w:rsid w:val="00552CA6"/>
    <w:rsid w:val="005532E4"/>
    <w:rsid w:val="00553559"/>
    <w:rsid w:val="0055481D"/>
    <w:rsid w:val="00555245"/>
    <w:rsid w:val="00555DA4"/>
    <w:rsid w:val="00556556"/>
    <w:rsid w:val="00556AA2"/>
    <w:rsid w:val="00556AA5"/>
    <w:rsid w:val="00556E77"/>
    <w:rsid w:val="00557095"/>
    <w:rsid w:val="00557FCE"/>
    <w:rsid w:val="00561291"/>
    <w:rsid w:val="00561894"/>
    <w:rsid w:val="005618BD"/>
    <w:rsid w:val="00561C41"/>
    <w:rsid w:val="00562475"/>
    <w:rsid w:val="00562EED"/>
    <w:rsid w:val="00564AEB"/>
    <w:rsid w:val="00564C00"/>
    <w:rsid w:val="00564DA6"/>
    <w:rsid w:val="005650D3"/>
    <w:rsid w:val="005658C8"/>
    <w:rsid w:val="00565990"/>
    <w:rsid w:val="00565A40"/>
    <w:rsid w:val="0056607B"/>
    <w:rsid w:val="00566081"/>
    <w:rsid w:val="00566573"/>
    <w:rsid w:val="00567F83"/>
    <w:rsid w:val="005700BF"/>
    <w:rsid w:val="0057032A"/>
    <w:rsid w:val="00570915"/>
    <w:rsid w:val="0057152C"/>
    <w:rsid w:val="00572541"/>
    <w:rsid w:val="00572701"/>
    <w:rsid w:val="005737E5"/>
    <w:rsid w:val="005748C3"/>
    <w:rsid w:val="00575FA1"/>
    <w:rsid w:val="00576EFF"/>
    <w:rsid w:val="0057793A"/>
    <w:rsid w:val="00577DBD"/>
    <w:rsid w:val="00581446"/>
    <w:rsid w:val="00582796"/>
    <w:rsid w:val="00583B7B"/>
    <w:rsid w:val="00583DA4"/>
    <w:rsid w:val="0058405F"/>
    <w:rsid w:val="00584D98"/>
    <w:rsid w:val="005858B2"/>
    <w:rsid w:val="00585D94"/>
    <w:rsid w:val="0059196F"/>
    <w:rsid w:val="005928FA"/>
    <w:rsid w:val="00592BBC"/>
    <w:rsid w:val="005954A8"/>
    <w:rsid w:val="0059732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5D51"/>
    <w:rsid w:val="005A774B"/>
    <w:rsid w:val="005B0451"/>
    <w:rsid w:val="005B0515"/>
    <w:rsid w:val="005B063D"/>
    <w:rsid w:val="005B1244"/>
    <w:rsid w:val="005B1401"/>
    <w:rsid w:val="005B2C30"/>
    <w:rsid w:val="005B2DC0"/>
    <w:rsid w:val="005B48F5"/>
    <w:rsid w:val="005B4A5A"/>
    <w:rsid w:val="005B65B3"/>
    <w:rsid w:val="005B7728"/>
    <w:rsid w:val="005B7A4F"/>
    <w:rsid w:val="005C1328"/>
    <w:rsid w:val="005C1C81"/>
    <w:rsid w:val="005C226C"/>
    <w:rsid w:val="005C22B1"/>
    <w:rsid w:val="005C2EFE"/>
    <w:rsid w:val="005C4923"/>
    <w:rsid w:val="005C4C5C"/>
    <w:rsid w:val="005C4D1D"/>
    <w:rsid w:val="005C504F"/>
    <w:rsid w:val="005C5549"/>
    <w:rsid w:val="005C62A6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731"/>
    <w:rsid w:val="005E07E5"/>
    <w:rsid w:val="005E1030"/>
    <w:rsid w:val="005E113B"/>
    <w:rsid w:val="005E1485"/>
    <w:rsid w:val="005E153D"/>
    <w:rsid w:val="005E15E9"/>
    <w:rsid w:val="005E1BFC"/>
    <w:rsid w:val="005E2257"/>
    <w:rsid w:val="005E2625"/>
    <w:rsid w:val="005E3365"/>
    <w:rsid w:val="005E38D4"/>
    <w:rsid w:val="005E3B33"/>
    <w:rsid w:val="005E49FB"/>
    <w:rsid w:val="005E4CD2"/>
    <w:rsid w:val="005E5565"/>
    <w:rsid w:val="005E6A65"/>
    <w:rsid w:val="005E704A"/>
    <w:rsid w:val="005F012D"/>
    <w:rsid w:val="005F01AD"/>
    <w:rsid w:val="005F0FF3"/>
    <w:rsid w:val="005F2196"/>
    <w:rsid w:val="005F21D4"/>
    <w:rsid w:val="005F4A8E"/>
    <w:rsid w:val="005F53BE"/>
    <w:rsid w:val="005F7BCC"/>
    <w:rsid w:val="005F7CAA"/>
    <w:rsid w:val="005F7E83"/>
    <w:rsid w:val="00600921"/>
    <w:rsid w:val="00602373"/>
    <w:rsid w:val="0060246D"/>
    <w:rsid w:val="00602E97"/>
    <w:rsid w:val="006033C4"/>
    <w:rsid w:val="00604068"/>
    <w:rsid w:val="006046C6"/>
    <w:rsid w:val="00605325"/>
    <w:rsid w:val="0060556C"/>
    <w:rsid w:val="00605A0A"/>
    <w:rsid w:val="00605B8B"/>
    <w:rsid w:val="00605BBC"/>
    <w:rsid w:val="00605D0B"/>
    <w:rsid w:val="00605E41"/>
    <w:rsid w:val="006060A4"/>
    <w:rsid w:val="00607063"/>
    <w:rsid w:val="00607576"/>
    <w:rsid w:val="00607F50"/>
    <w:rsid w:val="00607FF2"/>
    <w:rsid w:val="006119D3"/>
    <w:rsid w:val="006127DC"/>
    <w:rsid w:val="00614791"/>
    <w:rsid w:val="0061544D"/>
    <w:rsid w:val="006157DC"/>
    <w:rsid w:val="006168B1"/>
    <w:rsid w:val="00617354"/>
    <w:rsid w:val="006174CE"/>
    <w:rsid w:val="00617C50"/>
    <w:rsid w:val="00620330"/>
    <w:rsid w:val="006209AB"/>
    <w:rsid w:val="00620D18"/>
    <w:rsid w:val="00620FBB"/>
    <w:rsid w:val="00622D26"/>
    <w:rsid w:val="006239A8"/>
    <w:rsid w:val="00623BC3"/>
    <w:rsid w:val="00624851"/>
    <w:rsid w:val="006257A8"/>
    <w:rsid w:val="00626FA8"/>
    <w:rsid w:val="00627225"/>
    <w:rsid w:val="00627F20"/>
    <w:rsid w:val="00627FBB"/>
    <w:rsid w:val="006301EC"/>
    <w:rsid w:val="00632BA6"/>
    <w:rsid w:val="00632F2C"/>
    <w:rsid w:val="00632F54"/>
    <w:rsid w:val="00633B1B"/>
    <w:rsid w:val="00634A10"/>
    <w:rsid w:val="00635684"/>
    <w:rsid w:val="00636982"/>
    <w:rsid w:val="006369C2"/>
    <w:rsid w:val="00637307"/>
    <w:rsid w:val="00637725"/>
    <w:rsid w:val="006415BA"/>
    <w:rsid w:val="00641D56"/>
    <w:rsid w:val="0064209E"/>
    <w:rsid w:val="00642BFC"/>
    <w:rsid w:val="00643164"/>
    <w:rsid w:val="006458D3"/>
    <w:rsid w:val="00645A3A"/>
    <w:rsid w:val="006461F5"/>
    <w:rsid w:val="00651B3C"/>
    <w:rsid w:val="0065248B"/>
    <w:rsid w:val="006534FE"/>
    <w:rsid w:val="00653500"/>
    <w:rsid w:val="0065367D"/>
    <w:rsid w:val="00654593"/>
    <w:rsid w:val="0065494B"/>
    <w:rsid w:val="006549E7"/>
    <w:rsid w:val="006555EE"/>
    <w:rsid w:val="00656BEC"/>
    <w:rsid w:val="006576D1"/>
    <w:rsid w:val="006576E2"/>
    <w:rsid w:val="00660512"/>
    <w:rsid w:val="00660A8E"/>
    <w:rsid w:val="00660FD3"/>
    <w:rsid w:val="006615AC"/>
    <w:rsid w:val="0066258F"/>
    <w:rsid w:val="00662841"/>
    <w:rsid w:val="00663629"/>
    <w:rsid w:val="0066364C"/>
    <w:rsid w:val="0066392C"/>
    <w:rsid w:val="006640E7"/>
    <w:rsid w:val="00664323"/>
    <w:rsid w:val="006649AC"/>
    <w:rsid w:val="00666E03"/>
    <w:rsid w:val="00667406"/>
    <w:rsid w:val="006700ED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06A"/>
    <w:rsid w:val="00676493"/>
    <w:rsid w:val="00676C59"/>
    <w:rsid w:val="00677ADE"/>
    <w:rsid w:val="00680657"/>
    <w:rsid w:val="006826A9"/>
    <w:rsid w:val="00683C27"/>
    <w:rsid w:val="00683D9C"/>
    <w:rsid w:val="00685163"/>
    <w:rsid w:val="00685237"/>
    <w:rsid w:val="006854BF"/>
    <w:rsid w:val="00685769"/>
    <w:rsid w:val="00687677"/>
    <w:rsid w:val="00691724"/>
    <w:rsid w:val="0069259B"/>
    <w:rsid w:val="0069287F"/>
    <w:rsid w:val="006931E3"/>
    <w:rsid w:val="006934E4"/>
    <w:rsid w:val="0069408F"/>
    <w:rsid w:val="00695C6D"/>
    <w:rsid w:val="006960CA"/>
    <w:rsid w:val="006962B7"/>
    <w:rsid w:val="00697EA1"/>
    <w:rsid w:val="006A2B4E"/>
    <w:rsid w:val="006A3795"/>
    <w:rsid w:val="006A40DA"/>
    <w:rsid w:val="006A44BB"/>
    <w:rsid w:val="006A4E28"/>
    <w:rsid w:val="006A4FAA"/>
    <w:rsid w:val="006A5167"/>
    <w:rsid w:val="006A582A"/>
    <w:rsid w:val="006A6C65"/>
    <w:rsid w:val="006A7EBF"/>
    <w:rsid w:val="006B2ECB"/>
    <w:rsid w:val="006B477F"/>
    <w:rsid w:val="006B4887"/>
    <w:rsid w:val="006B4A30"/>
    <w:rsid w:val="006B4F7B"/>
    <w:rsid w:val="006B4F9F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56E0"/>
    <w:rsid w:val="006C6621"/>
    <w:rsid w:val="006C66B0"/>
    <w:rsid w:val="006D12C0"/>
    <w:rsid w:val="006D14E1"/>
    <w:rsid w:val="006D2259"/>
    <w:rsid w:val="006D26BC"/>
    <w:rsid w:val="006D371C"/>
    <w:rsid w:val="006D40D2"/>
    <w:rsid w:val="006D4637"/>
    <w:rsid w:val="006D487E"/>
    <w:rsid w:val="006D5019"/>
    <w:rsid w:val="006D6261"/>
    <w:rsid w:val="006D6CEA"/>
    <w:rsid w:val="006D70CD"/>
    <w:rsid w:val="006D789C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05EA"/>
    <w:rsid w:val="006F1065"/>
    <w:rsid w:val="006F1A83"/>
    <w:rsid w:val="006F2325"/>
    <w:rsid w:val="006F27EE"/>
    <w:rsid w:val="006F30AF"/>
    <w:rsid w:val="006F32CA"/>
    <w:rsid w:val="006F4330"/>
    <w:rsid w:val="006F564F"/>
    <w:rsid w:val="006F57F6"/>
    <w:rsid w:val="006F5A7A"/>
    <w:rsid w:val="006F6C94"/>
    <w:rsid w:val="006F7D96"/>
    <w:rsid w:val="00702EE8"/>
    <w:rsid w:val="007031B8"/>
    <w:rsid w:val="0070378E"/>
    <w:rsid w:val="00703C3F"/>
    <w:rsid w:val="0070418E"/>
    <w:rsid w:val="00704439"/>
    <w:rsid w:val="0070499A"/>
    <w:rsid w:val="007051CD"/>
    <w:rsid w:val="0070575A"/>
    <w:rsid w:val="00705E15"/>
    <w:rsid w:val="007060ED"/>
    <w:rsid w:val="0070698C"/>
    <w:rsid w:val="00706B11"/>
    <w:rsid w:val="00710451"/>
    <w:rsid w:val="00710788"/>
    <w:rsid w:val="00710A7B"/>
    <w:rsid w:val="00710DF7"/>
    <w:rsid w:val="007118DD"/>
    <w:rsid w:val="00711F27"/>
    <w:rsid w:val="0071213F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17819"/>
    <w:rsid w:val="00720637"/>
    <w:rsid w:val="00720F63"/>
    <w:rsid w:val="0072129C"/>
    <w:rsid w:val="007212B3"/>
    <w:rsid w:val="00721304"/>
    <w:rsid w:val="00722EF2"/>
    <w:rsid w:val="007231BB"/>
    <w:rsid w:val="007239A8"/>
    <w:rsid w:val="0072419B"/>
    <w:rsid w:val="0072495B"/>
    <w:rsid w:val="0072607F"/>
    <w:rsid w:val="00730379"/>
    <w:rsid w:val="007322B9"/>
    <w:rsid w:val="00732F8B"/>
    <w:rsid w:val="00734268"/>
    <w:rsid w:val="00734903"/>
    <w:rsid w:val="0073528E"/>
    <w:rsid w:val="00735E27"/>
    <w:rsid w:val="00736149"/>
    <w:rsid w:val="00736755"/>
    <w:rsid w:val="007367F7"/>
    <w:rsid w:val="00736C6D"/>
    <w:rsid w:val="0073731E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6BA"/>
    <w:rsid w:val="007457D7"/>
    <w:rsid w:val="00747385"/>
    <w:rsid w:val="00747AEC"/>
    <w:rsid w:val="00747F38"/>
    <w:rsid w:val="007501BE"/>
    <w:rsid w:val="007502D1"/>
    <w:rsid w:val="00750C33"/>
    <w:rsid w:val="00750D7C"/>
    <w:rsid w:val="00751DDB"/>
    <w:rsid w:val="007522CD"/>
    <w:rsid w:val="0075271C"/>
    <w:rsid w:val="00753674"/>
    <w:rsid w:val="00753BE2"/>
    <w:rsid w:val="00755D22"/>
    <w:rsid w:val="0075680A"/>
    <w:rsid w:val="00756EDD"/>
    <w:rsid w:val="0075717B"/>
    <w:rsid w:val="007608BA"/>
    <w:rsid w:val="00762083"/>
    <w:rsid w:val="007621AF"/>
    <w:rsid w:val="00762441"/>
    <w:rsid w:val="0076246F"/>
    <w:rsid w:val="0076279B"/>
    <w:rsid w:val="00762B51"/>
    <w:rsid w:val="00762B9B"/>
    <w:rsid w:val="00763A10"/>
    <w:rsid w:val="00764733"/>
    <w:rsid w:val="00764A66"/>
    <w:rsid w:val="00765839"/>
    <w:rsid w:val="00770118"/>
    <w:rsid w:val="007705B1"/>
    <w:rsid w:val="0077187E"/>
    <w:rsid w:val="00771BFD"/>
    <w:rsid w:val="00772D78"/>
    <w:rsid w:val="00773FA5"/>
    <w:rsid w:val="00775BD5"/>
    <w:rsid w:val="00775CF7"/>
    <w:rsid w:val="00777396"/>
    <w:rsid w:val="00777D1D"/>
    <w:rsid w:val="00777F13"/>
    <w:rsid w:val="00780141"/>
    <w:rsid w:val="00780B3B"/>
    <w:rsid w:val="00780FFB"/>
    <w:rsid w:val="00781E27"/>
    <w:rsid w:val="007825C6"/>
    <w:rsid w:val="00782611"/>
    <w:rsid w:val="00782AF5"/>
    <w:rsid w:val="007839E5"/>
    <w:rsid w:val="00784DC2"/>
    <w:rsid w:val="00785226"/>
    <w:rsid w:val="007865FE"/>
    <w:rsid w:val="007869AC"/>
    <w:rsid w:val="007873BE"/>
    <w:rsid w:val="00787CC6"/>
    <w:rsid w:val="00787DC9"/>
    <w:rsid w:val="00791ADC"/>
    <w:rsid w:val="007927F8"/>
    <w:rsid w:val="00792944"/>
    <w:rsid w:val="00793E3D"/>
    <w:rsid w:val="00795E7A"/>
    <w:rsid w:val="00796EED"/>
    <w:rsid w:val="007A4ADF"/>
    <w:rsid w:val="007A56ED"/>
    <w:rsid w:val="007A570E"/>
    <w:rsid w:val="007A5CC6"/>
    <w:rsid w:val="007A69E8"/>
    <w:rsid w:val="007A6DCB"/>
    <w:rsid w:val="007A7D80"/>
    <w:rsid w:val="007B01E0"/>
    <w:rsid w:val="007B11AC"/>
    <w:rsid w:val="007B1B2E"/>
    <w:rsid w:val="007B29D5"/>
    <w:rsid w:val="007B323B"/>
    <w:rsid w:val="007B3A02"/>
    <w:rsid w:val="007B3CB0"/>
    <w:rsid w:val="007B42C3"/>
    <w:rsid w:val="007B46F8"/>
    <w:rsid w:val="007B48FF"/>
    <w:rsid w:val="007B53A1"/>
    <w:rsid w:val="007B54A1"/>
    <w:rsid w:val="007C13C2"/>
    <w:rsid w:val="007C1D24"/>
    <w:rsid w:val="007C216F"/>
    <w:rsid w:val="007C2F04"/>
    <w:rsid w:val="007C332E"/>
    <w:rsid w:val="007C3A7B"/>
    <w:rsid w:val="007C4301"/>
    <w:rsid w:val="007C4A8A"/>
    <w:rsid w:val="007C4C82"/>
    <w:rsid w:val="007C50B2"/>
    <w:rsid w:val="007C5EAA"/>
    <w:rsid w:val="007C7483"/>
    <w:rsid w:val="007C7765"/>
    <w:rsid w:val="007C7B73"/>
    <w:rsid w:val="007D0C03"/>
    <w:rsid w:val="007D1EC1"/>
    <w:rsid w:val="007D51DB"/>
    <w:rsid w:val="007D51E2"/>
    <w:rsid w:val="007D545D"/>
    <w:rsid w:val="007D6B63"/>
    <w:rsid w:val="007D6C4E"/>
    <w:rsid w:val="007D75F4"/>
    <w:rsid w:val="007E0539"/>
    <w:rsid w:val="007E383C"/>
    <w:rsid w:val="007E5773"/>
    <w:rsid w:val="007E5E3E"/>
    <w:rsid w:val="007E5F45"/>
    <w:rsid w:val="007E638B"/>
    <w:rsid w:val="007E639F"/>
    <w:rsid w:val="007E6596"/>
    <w:rsid w:val="007E717F"/>
    <w:rsid w:val="007E7ED5"/>
    <w:rsid w:val="007F02FA"/>
    <w:rsid w:val="007F0B4C"/>
    <w:rsid w:val="007F12E1"/>
    <w:rsid w:val="007F2693"/>
    <w:rsid w:val="007F2694"/>
    <w:rsid w:val="007F2837"/>
    <w:rsid w:val="007F3275"/>
    <w:rsid w:val="007F3C88"/>
    <w:rsid w:val="007F4638"/>
    <w:rsid w:val="007F466B"/>
    <w:rsid w:val="007F46EB"/>
    <w:rsid w:val="007F4DEB"/>
    <w:rsid w:val="007F66CC"/>
    <w:rsid w:val="007F68D2"/>
    <w:rsid w:val="007F729F"/>
    <w:rsid w:val="007F7A5B"/>
    <w:rsid w:val="00800150"/>
    <w:rsid w:val="00800505"/>
    <w:rsid w:val="00800630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74D1"/>
    <w:rsid w:val="00807855"/>
    <w:rsid w:val="008107EE"/>
    <w:rsid w:val="00810DEF"/>
    <w:rsid w:val="008116D2"/>
    <w:rsid w:val="00812E19"/>
    <w:rsid w:val="00813681"/>
    <w:rsid w:val="00813CEC"/>
    <w:rsid w:val="00813EEB"/>
    <w:rsid w:val="008153E9"/>
    <w:rsid w:val="008154DF"/>
    <w:rsid w:val="0081586E"/>
    <w:rsid w:val="0081601A"/>
    <w:rsid w:val="00816DCA"/>
    <w:rsid w:val="00817007"/>
    <w:rsid w:val="008171FD"/>
    <w:rsid w:val="00820639"/>
    <w:rsid w:val="00821A91"/>
    <w:rsid w:val="008226F4"/>
    <w:rsid w:val="00822BD9"/>
    <w:rsid w:val="0082311C"/>
    <w:rsid w:val="00823279"/>
    <w:rsid w:val="008233E3"/>
    <w:rsid w:val="00823613"/>
    <w:rsid w:val="00823B31"/>
    <w:rsid w:val="00823CF7"/>
    <w:rsid w:val="008263EF"/>
    <w:rsid w:val="00830376"/>
    <w:rsid w:val="00830BD2"/>
    <w:rsid w:val="008323F8"/>
    <w:rsid w:val="00832F44"/>
    <w:rsid w:val="00833690"/>
    <w:rsid w:val="00833BAF"/>
    <w:rsid w:val="008345E1"/>
    <w:rsid w:val="00834823"/>
    <w:rsid w:val="00835391"/>
    <w:rsid w:val="00835BBD"/>
    <w:rsid w:val="00835E4F"/>
    <w:rsid w:val="0083621C"/>
    <w:rsid w:val="0083623F"/>
    <w:rsid w:val="00836447"/>
    <w:rsid w:val="00836A6F"/>
    <w:rsid w:val="008378B1"/>
    <w:rsid w:val="00837F53"/>
    <w:rsid w:val="008403EF"/>
    <w:rsid w:val="00840669"/>
    <w:rsid w:val="00840BDD"/>
    <w:rsid w:val="00840E17"/>
    <w:rsid w:val="0084199C"/>
    <w:rsid w:val="00844876"/>
    <w:rsid w:val="008452FA"/>
    <w:rsid w:val="00845A00"/>
    <w:rsid w:val="00846BB9"/>
    <w:rsid w:val="0084710A"/>
    <w:rsid w:val="00847160"/>
    <w:rsid w:val="00850A6F"/>
    <w:rsid w:val="00850EE4"/>
    <w:rsid w:val="008514BE"/>
    <w:rsid w:val="008519E3"/>
    <w:rsid w:val="00851E5D"/>
    <w:rsid w:val="008532B8"/>
    <w:rsid w:val="00853310"/>
    <w:rsid w:val="008538A2"/>
    <w:rsid w:val="00853A05"/>
    <w:rsid w:val="00855406"/>
    <w:rsid w:val="00855619"/>
    <w:rsid w:val="00855932"/>
    <w:rsid w:val="00855DB5"/>
    <w:rsid w:val="00855DC5"/>
    <w:rsid w:val="008574BC"/>
    <w:rsid w:val="00860187"/>
    <w:rsid w:val="00860C0F"/>
    <w:rsid w:val="0086260B"/>
    <w:rsid w:val="00862CDA"/>
    <w:rsid w:val="00864A68"/>
    <w:rsid w:val="008650FA"/>
    <w:rsid w:val="00865A69"/>
    <w:rsid w:val="0086685B"/>
    <w:rsid w:val="00867018"/>
    <w:rsid w:val="00867465"/>
    <w:rsid w:val="00867B4E"/>
    <w:rsid w:val="0087120E"/>
    <w:rsid w:val="008716CB"/>
    <w:rsid w:val="00872CD7"/>
    <w:rsid w:val="0087304C"/>
    <w:rsid w:val="00874CEF"/>
    <w:rsid w:val="0087501C"/>
    <w:rsid w:val="00875179"/>
    <w:rsid w:val="008754CC"/>
    <w:rsid w:val="00876F4B"/>
    <w:rsid w:val="00877501"/>
    <w:rsid w:val="008804F4"/>
    <w:rsid w:val="00880837"/>
    <w:rsid w:val="00880C7B"/>
    <w:rsid w:val="00880CB2"/>
    <w:rsid w:val="00881694"/>
    <w:rsid w:val="008820BD"/>
    <w:rsid w:val="00882F7F"/>
    <w:rsid w:val="008839C1"/>
    <w:rsid w:val="00883CD9"/>
    <w:rsid w:val="00884C97"/>
    <w:rsid w:val="008851E7"/>
    <w:rsid w:val="0088545A"/>
    <w:rsid w:val="008855F3"/>
    <w:rsid w:val="00885E01"/>
    <w:rsid w:val="00885F33"/>
    <w:rsid w:val="00885F51"/>
    <w:rsid w:val="008860EA"/>
    <w:rsid w:val="00887BB4"/>
    <w:rsid w:val="0089013D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708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F1C"/>
    <w:rsid w:val="008C04E1"/>
    <w:rsid w:val="008C0693"/>
    <w:rsid w:val="008C0F97"/>
    <w:rsid w:val="008C12F2"/>
    <w:rsid w:val="008C1989"/>
    <w:rsid w:val="008C2D1D"/>
    <w:rsid w:val="008C4F85"/>
    <w:rsid w:val="008C5C2B"/>
    <w:rsid w:val="008C6667"/>
    <w:rsid w:val="008C74DA"/>
    <w:rsid w:val="008C7B38"/>
    <w:rsid w:val="008C7C95"/>
    <w:rsid w:val="008D0239"/>
    <w:rsid w:val="008D092A"/>
    <w:rsid w:val="008D1FF3"/>
    <w:rsid w:val="008D2100"/>
    <w:rsid w:val="008D30C7"/>
    <w:rsid w:val="008D5617"/>
    <w:rsid w:val="008D68D6"/>
    <w:rsid w:val="008D6AB7"/>
    <w:rsid w:val="008D6E0B"/>
    <w:rsid w:val="008D708C"/>
    <w:rsid w:val="008D73B7"/>
    <w:rsid w:val="008E4056"/>
    <w:rsid w:val="008E6507"/>
    <w:rsid w:val="008E73FB"/>
    <w:rsid w:val="008E7D17"/>
    <w:rsid w:val="008F0E7F"/>
    <w:rsid w:val="008F1DBA"/>
    <w:rsid w:val="008F2B27"/>
    <w:rsid w:val="008F32FC"/>
    <w:rsid w:val="008F3430"/>
    <w:rsid w:val="008F3B95"/>
    <w:rsid w:val="008F5304"/>
    <w:rsid w:val="008F5B35"/>
    <w:rsid w:val="008F64CA"/>
    <w:rsid w:val="008F672B"/>
    <w:rsid w:val="008F79C7"/>
    <w:rsid w:val="009000B1"/>
    <w:rsid w:val="0090065A"/>
    <w:rsid w:val="00902879"/>
    <w:rsid w:val="0090374D"/>
    <w:rsid w:val="00903E41"/>
    <w:rsid w:val="00903E8F"/>
    <w:rsid w:val="0090459D"/>
    <w:rsid w:val="00904E15"/>
    <w:rsid w:val="00904E68"/>
    <w:rsid w:val="00904EA4"/>
    <w:rsid w:val="009053DE"/>
    <w:rsid w:val="00905DE7"/>
    <w:rsid w:val="0090697F"/>
    <w:rsid w:val="00910142"/>
    <w:rsid w:val="0091058F"/>
    <w:rsid w:val="009112FE"/>
    <w:rsid w:val="0091198C"/>
    <w:rsid w:val="00911E25"/>
    <w:rsid w:val="00912695"/>
    <w:rsid w:val="00912B56"/>
    <w:rsid w:val="00912E6F"/>
    <w:rsid w:val="0091359C"/>
    <w:rsid w:val="009144C0"/>
    <w:rsid w:val="00914C1C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0E27"/>
    <w:rsid w:val="00922698"/>
    <w:rsid w:val="00922B26"/>
    <w:rsid w:val="009238C4"/>
    <w:rsid w:val="00923A86"/>
    <w:rsid w:val="009241CC"/>
    <w:rsid w:val="00924A38"/>
    <w:rsid w:val="009252E6"/>
    <w:rsid w:val="00925DC4"/>
    <w:rsid w:val="009270E6"/>
    <w:rsid w:val="00927A48"/>
    <w:rsid w:val="00927EBC"/>
    <w:rsid w:val="00927FC9"/>
    <w:rsid w:val="00930A1A"/>
    <w:rsid w:val="00930F02"/>
    <w:rsid w:val="009328A2"/>
    <w:rsid w:val="0093363A"/>
    <w:rsid w:val="009338D8"/>
    <w:rsid w:val="0093391E"/>
    <w:rsid w:val="00933B9D"/>
    <w:rsid w:val="00933DDF"/>
    <w:rsid w:val="00934098"/>
    <w:rsid w:val="00935A9F"/>
    <w:rsid w:val="00935B38"/>
    <w:rsid w:val="00935EAF"/>
    <w:rsid w:val="00937069"/>
    <w:rsid w:val="009373F4"/>
    <w:rsid w:val="009375DD"/>
    <w:rsid w:val="00937B3F"/>
    <w:rsid w:val="00937BB5"/>
    <w:rsid w:val="00937C66"/>
    <w:rsid w:val="00940796"/>
    <w:rsid w:val="0094142F"/>
    <w:rsid w:val="0094246A"/>
    <w:rsid w:val="00943D46"/>
    <w:rsid w:val="00944352"/>
    <w:rsid w:val="00945672"/>
    <w:rsid w:val="009456FB"/>
    <w:rsid w:val="009457A5"/>
    <w:rsid w:val="00945BBD"/>
    <w:rsid w:val="0094664D"/>
    <w:rsid w:val="0094678C"/>
    <w:rsid w:val="00946B4E"/>
    <w:rsid w:val="009472EE"/>
    <w:rsid w:val="00947BCC"/>
    <w:rsid w:val="00950414"/>
    <w:rsid w:val="009507D7"/>
    <w:rsid w:val="009511DD"/>
    <w:rsid w:val="00951E4F"/>
    <w:rsid w:val="00951F18"/>
    <w:rsid w:val="0095278D"/>
    <w:rsid w:val="009533EF"/>
    <w:rsid w:val="0095361F"/>
    <w:rsid w:val="009546BE"/>
    <w:rsid w:val="00955BE5"/>
    <w:rsid w:val="00956259"/>
    <w:rsid w:val="0095633E"/>
    <w:rsid w:val="00957196"/>
    <w:rsid w:val="0096000A"/>
    <w:rsid w:val="009601BD"/>
    <w:rsid w:val="00960391"/>
    <w:rsid w:val="00960901"/>
    <w:rsid w:val="00960F4D"/>
    <w:rsid w:val="00961486"/>
    <w:rsid w:val="00962A62"/>
    <w:rsid w:val="00963A36"/>
    <w:rsid w:val="0096558C"/>
    <w:rsid w:val="00967539"/>
    <w:rsid w:val="00967A5D"/>
    <w:rsid w:val="00967FED"/>
    <w:rsid w:val="0097166D"/>
    <w:rsid w:val="009719A4"/>
    <w:rsid w:val="00972639"/>
    <w:rsid w:val="00972EA8"/>
    <w:rsid w:val="00973387"/>
    <w:rsid w:val="00975403"/>
    <w:rsid w:val="00976DC9"/>
    <w:rsid w:val="00980A60"/>
    <w:rsid w:val="00982F07"/>
    <w:rsid w:val="009831F6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2EBA"/>
    <w:rsid w:val="009946FD"/>
    <w:rsid w:val="00994CED"/>
    <w:rsid w:val="00996F85"/>
    <w:rsid w:val="00997652"/>
    <w:rsid w:val="00997B6A"/>
    <w:rsid w:val="009A15E9"/>
    <w:rsid w:val="009A1E93"/>
    <w:rsid w:val="009A335A"/>
    <w:rsid w:val="009A365F"/>
    <w:rsid w:val="009A3BA3"/>
    <w:rsid w:val="009A501C"/>
    <w:rsid w:val="009A506A"/>
    <w:rsid w:val="009A5EEB"/>
    <w:rsid w:val="009A615D"/>
    <w:rsid w:val="009A6DD2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3F92"/>
    <w:rsid w:val="009B4127"/>
    <w:rsid w:val="009B4549"/>
    <w:rsid w:val="009B5A08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363A"/>
    <w:rsid w:val="009C42AC"/>
    <w:rsid w:val="009C4D98"/>
    <w:rsid w:val="009C528E"/>
    <w:rsid w:val="009C7B27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6E98"/>
    <w:rsid w:val="009D71E8"/>
    <w:rsid w:val="009D7CA1"/>
    <w:rsid w:val="009D7E73"/>
    <w:rsid w:val="009D7E79"/>
    <w:rsid w:val="009E02BF"/>
    <w:rsid w:val="009E0D4E"/>
    <w:rsid w:val="009E2B34"/>
    <w:rsid w:val="009E2BDF"/>
    <w:rsid w:val="009E2F61"/>
    <w:rsid w:val="009E2FC0"/>
    <w:rsid w:val="009E33E9"/>
    <w:rsid w:val="009E375F"/>
    <w:rsid w:val="009E39AB"/>
    <w:rsid w:val="009E4E6A"/>
    <w:rsid w:val="009E51AC"/>
    <w:rsid w:val="009E5C04"/>
    <w:rsid w:val="009E6571"/>
    <w:rsid w:val="009E6882"/>
    <w:rsid w:val="009E6A26"/>
    <w:rsid w:val="009E7DEE"/>
    <w:rsid w:val="009F058A"/>
    <w:rsid w:val="009F05A7"/>
    <w:rsid w:val="009F1C80"/>
    <w:rsid w:val="009F1FBC"/>
    <w:rsid w:val="009F2B53"/>
    <w:rsid w:val="009F3084"/>
    <w:rsid w:val="009F37F4"/>
    <w:rsid w:val="009F4686"/>
    <w:rsid w:val="009F5340"/>
    <w:rsid w:val="009F538F"/>
    <w:rsid w:val="009F574C"/>
    <w:rsid w:val="009F58AA"/>
    <w:rsid w:val="009F6F0C"/>
    <w:rsid w:val="009F727E"/>
    <w:rsid w:val="00A003BF"/>
    <w:rsid w:val="00A00A58"/>
    <w:rsid w:val="00A00D76"/>
    <w:rsid w:val="00A03B17"/>
    <w:rsid w:val="00A04DBA"/>
    <w:rsid w:val="00A0530E"/>
    <w:rsid w:val="00A05951"/>
    <w:rsid w:val="00A059CD"/>
    <w:rsid w:val="00A05B89"/>
    <w:rsid w:val="00A06AE3"/>
    <w:rsid w:val="00A06B18"/>
    <w:rsid w:val="00A11E77"/>
    <w:rsid w:val="00A133AF"/>
    <w:rsid w:val="00A13717"/>
    <w:rsid w:val="00A13833"/>
    <w:rsid w:val="00A13D6B"/>
    <w:rsid w:val="00A14F24"/>
    <w:rsid w:val="00A1597B"/>
    <w:rsid w:val="00A16B69"/>
    <w:rsid w:val="00A172FB"/>
    <w:rsid w:val="00A174BB"/>
    <w:rsid w:val="00A1758A"/>
    <w:rsid w:val="00A17B14"/>
    <w:rsid w:val="00A17C99"/>
    <w:rsid w:val="00A20195"/>
    <w:rsid w:val="00A22889"/>
    <w:rsid w:val="00A2333D"/>
    <w:rsid w:val="00A23AA7"/>
    <w:rsid w:val="00A23E47"/>
    <w:rsid w:val="00A24459"/>
    <w:rsid w:val="00A25F50"/>
    <w:rsid w:val="00A26CE6"/>
    <w:rsid w:val="00A26FDF"/>
    <w:rsid w:val="00A27511"/>
    <w:rsid w:val="00A27AB2"/>
    <w:rsid w:val="00A27C75"/>
    <w:rsid w:val="00A31575"/>
    <w:rsid w:val="00A31660"/>
    <w:rsid w:val="00A3385B"/>
    <w:rsid w:val="00A34920"/>
    <w:rsid w:val="00A34998"/>
    <w:rsid w:val="00A34E4C"/>
    <w:rsid w:val="00A34F63"/>
    <w:rsid w:val="00A35171"/>
    <w:rsid w:val="00A35352"/>
    <w:rsid w:val="00A35376"/>
    <w:rsid w:val="00A37A7E"/>
    <w:rsid w:val="00A37E24"/>
    <w:rsid w:val="00A400A9"/>
    <w:rsid w:val="00A40473"/>
    <w:rsid w:val="00A40C0B"/>
    <w:rsid w:val="00A423FE"/>
    <w:rsid w:val="00A43498"/>
    <w:rsid w:val="00A4409C"/>
    <w:rsid w:val="00A4413C"/>
    <w:rsid w:val="00A44C2B"/>
    <w:rsid w:val="00A44C44"/>
    <w:rsid w:val="00A4563C"/>
    <w:rsid w:val="00A45657"/>
    <w:rsid w:val="00A45684"/>
    <w:rsid w:val="00A466B3"/>
    <w:rsid w:val="00A468F4"/>
    <w:rsid w:val="00A4749A"/>
    <w:rsid w:val="00A47A03"/>
    <w:rsid w:val="00A50254"/>
    <w:rsid w:val="00A503B1"/>
    <w:rsid w:val="00A50810"/>
    <w:rsid w:val="00A51C42"/>
    <w:rsid w:val="00A53027"/>
    <w:rsid w:val="00A53409"/>
    <w:rsid w:val="00A54020"/>
    <w:rsid w:val="00A54270"/>
    <w:rsid w:val="00A5518F"/>
    <w:rsid w:val="00A552DA"/>
    <w:rsid w:val="00A564D2"/>
    <w:rsid w:val="00A5683B"/>
    <w:rsid w:val="00A5776D"/>
    <w:rsid w:val="00A57F58"/>
    <w:rsid w:val="00A60927"/>
    <w:rsid w:val="00A60F84"/>
    <w:rsid w:val="00A61BDC"/>
    <w:rsid w:val="00A62666"/>
    <w:rsid w:val="00A63E25"/>
    <w:rsid w:val="00A6450E"/>
    <w:rsid w:val="00A64B38"/>
    <w:rsid w:val="00A64F8D"/>
    <w:rsid w:val="00A665A5"/>
    <w:rsid w:val="00A6721A"/>
    <w:rsid w:val="00A6730B"/>
    <w:rsid w:val="00A67408"/>
    <w:rsid w:val="00A6747F"/>
    <w:rsid w:val="00A70689"/>
    <w:rsid w:val="00A719E8"/>
    <w:rsid w:val="00A71DA1"/>
    <w:rsid w:val="00A7250E"/>
    <w:rsid w:val="00A73D96"/>
    <w:rsid w:val="00A77CB7"/>
    <w:rsid w:val="00A806A3"/>
    <w:rsid w:val="00A80C13"/>
    <w:rsid w:val="00A81F61"/>
    <w:rsid w:val="00A82333"/>
    <w:rsid w:val="00A8341D"/>
    <w:rsid w:val="00A84651"/>
    <w:rsid w:val="00A86DC2"/>
    <w:rsid w:val="00A87062"/>
    <w:rsid w:val="00A90B81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6DC"/>
    <w:rsid w:val="00A9672F"/>
    <w:rsid w:val="00A9674D"/>
    <w:rsid w:val="00AA04F9"/>
    <w:rsid w:val="00AA0C4A"/>
    <w:rsid w:val="00AA182F"/>
    <w:rsid w:val="00AA20BC"/>
    <w:rsid w:val="00AA30FD"/>
    <w:rsid w:val="00AA4816"/>
    <w:rsid w:val="00AA4AE9"/>
    <w:rsid w:val="00AA4D09"/>
    <w:rsid w:val="00AA59FE"/>
    <w:rsid w:val="00AA5A10"/>
    <w:rsid w:val="00AA5B61"/>
    <w:rsid w:val="00AA6A43"/>
    <w:rsid w:val="00AA70F5"/>
    <w:rsid w:val="00AA7E85"/>
    <w:rsid w:val="00AB119E"/>
    <w:rsid w:val="00AB13EC"/>
    <w:rsid w:val="00AB1C0F"/>
    <w:rsid w:val="00AB281C"/>
    <w:rsid w:val="00AB2A4D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0264"/>
    <w:rsid w:val="00AC18FA"/>
    <w:rsid w:val="00AC2321"/>
    <w:rsid w:val="00AC2D60"/>
    <w:rsid w:val="00AC3F98"/>
    <w:rsid w:val="00AC4A56"/>
    <w:rsid w:val="00AD0241"/>
    <w:rsid w:val="00AD0343"/>
    <w:rsid w:val="00AD0ED7"/>
    <w:rsid w:val="00AD112F"/>
    <w:rsid w:val="00AD1876"/>
    <w:rsid w:val="00AD19CB"/>
    <w:rsid w:val="00AD2027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5A5F"/>
    <w:rsid w:val="00AD6305"/>
    <w:rsid w:val="00AD7087"/>
    <w:rsid w:val="00AD7277"/>
    <w:rsid w:val="00AE064F"/>
    <w:rsid w:val="00AE0CE5"/>
    <w:rsid w:val="00AE1278"/>
    <w:rsid w:val="00AE1516"/>
    <w:rsid w:val="00AE23E4"/>
    <w:rsid w:val="00AE2596"/>
    <w:rsid w:val="00AE2C4F"/>
    <w:rsid w:val="00AE2F20"/>
    <w:rsid w:val="00AE3F52"/>
    <w:rsid w:val="00AE41CB"/>
    <w:rsid w:val="00AE5447"/>
    <w:rsid w:val="00AE58D3"/>
    <w:rsid w:val="00AE591A"/>
    <w:rsid w:val="00AE721B"/>
    <w:rsid w:val="00AE72AD"/>
    <w:rsid w:val="00AF10AF"/>
    <w:rsid w:val="00AF3FA3"/>
    <w:rsid w:val="00AF4616"/>
    <w:rsid w:val="00AF527A"/>
    <w:rsid w:val="00AF68C5"/>
    <w:rsid w:val="00AF7077"/>
    <w:rsid w:val="00AF7707"/>
    <w:rsid w:val="00B004A2"/>
    <w:rsid w:val="00B00F5C"/>
    <w:rsid w:val="00B02027"/>
    <w:rsid w:val="00B02123"/>
    <w:rsid w:val="00B02125"/>
    <w:rsid w:val="00B025A9"/>
    <w:rsid w:val="00B0341C"/>
    <w:rsid w:val="00B04B02"/>
    <w:rsid w:val="00B04B89"/>
    <w:rsid w:val="00B05111"/>
    <w:rsid w:val="00B05F2C"/>
    <w:rsid w:val="00B07F65"/>
    <w:rsid w:val="00B100AC"/>
    <w:rsid w:val="00B110D6"/>
    <w:rsid w:val="00B11AD5"/>
    <w:rsid w:val="00B11F58"/>
    <w:rsid w:val="00B12588"/>
    <w:rsid w:val="00B13027"/>
    <w:rsid w:val="00B13E3A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B12"/>
    <w:rsid w:val="00B17E61"/>
    <w:rsid w:val="00B20B8A"/>
    <w:rsid w:val="00B22493"/>
    <w:rsid w:val="00B22BC2"/>
    <w:rsid w:val="00B2449D"/>
    <w:rsid w:val="00B24D93"/>
    <w:rsid w:val="00B25DD6"/>
    <w:rsid w:val="00B260CE"/>
    <w:rsid w:val="00B266BB"/>
    <w:rsid w:val="00B26CAA"/>
    <w:rsid w:val="00B26FB7"/>
    <w:rsid w:val="00B30BE3"/>
    <w:rsid w:val="00B30D61"/>
    <w:rsid w:val="00B30DC0"/>
    <w:rsid w:val="00B33930"/>
    <w:rsid w:val="00B33A34"/>
    <w:rsid w:val="00B33C3D"/>
    <w:rsid w:val="00B34469"/>
    <w:rsid w:val="00B35076"/>
    <w:rsid w:val="00B35618"/>
    <w:rsid w:val="00B35EE6"/>
    <w:rsid w:val="00B36071"/>
    <w:rsid w:val="00B360FA"/>
    <w:rsid w:val="00B379A3"/>
    <w:rsid w:val="00B41251"/>
    <w:rsid w:val="00B418D3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5A0"/>
    <w:rsid w:val="00B536DC"/>
    <w:rsid w:val="00B53E4B"/>
    <w:rsid w:val="00B547F8"/>
    <w:rsid w:val="00B54EAC"/>
    <w:rsid w:val="00B607D0"/>
    <w:rsid w:val="00B60A31"/>
    <w:rsid w:val="00B60CAE"/>
    <w:rsid w:val="00B60F62"/>
    <w:rsid w:val="00B613B6"/>
    <w:rsid w:val="00B62002"/>
    <w:rsid w:val="00B62757"/>
    <w:rsid w:val="00B6288E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2B42"/>
    <w:rsid w:val="00B73158"/>
    <w:rsid w:val="00B73B13"/>
    <w:rsid w:val="00B744CC"/>
    <w:rsid w:val="00B74569"/>
    <w:rsid w:val="00B745BD"/>
    <w:rsid w:val="00B74B4D"/>
    <w:rsid w:val="00B75F51"/>
    <w:rsid w:val="00B76D4E"/>
    <w:rsid w:val="00B77968"/>
    <w:rsid w:val="00B8060C"/>
    <w:rsid w:val="00B80682"/>
    <w:rsid w:val="00B8079B"/>
    <w:rsid w:val="00B81A27"/>
    <w:rsid w:val="00B81F2A"/>
    <w:rsid w:val="00B8421D"/>
    <w:rsid w:val="00B8498A"/>
    <w:rsid w:val="00B84B93"/>
    <w:rsid w:val="00B85018"/>
    <w:rsid w:val="00B85DCF"/>
    <w:rsid w:val="00B85F1E"/>
    <w:rsid w:val="00B8621C"/>
    <w:rsid w:val="00B86FF4"/>
    <w:rsid w:val="00B874E8"/>
    <w:rsid w:val="00B91475"/>
    <w:rsid w:val="00B916EA"/>
    <w:rsid w:val="00B926B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0609"/>
    <w:rsid w:val="00BA09A4"/>
    <w:rsid w:val="00BA1581"/>
    <w:rsid w:val="00BA173B"/>
    <w:rsid w:val="00BA181C"/>
    <w:rsid w:val="00BA2509"/>
    <w:rsid w:val="00BA3065"/>
    <w:rsid w:val="00BA3B05"/>
    <w:rsid w:val="00BA3CEC"/>
    <w:rsid w:val="00BA57C3"/>
    <w:rsid w:val="00BA5CF2"/>
    <w:rsid w:val="00BA61E0"/>
    <w:rsid w:val="00BA6754"/>
    <w:rsid w:val="00BB0044"/>
    <w:rsid w:val="00BB0C01"/>
    <w:rsid w:val="00BB144F"/>
    <w:rsid w:val="00BB1984"/>
    <w:rsid w:val="00BB1AD6"/>
    <w:rsid w:val="00BB212E"/>
    <w:rsid w:val="00BB3E3F"/>
    <w:rsid w:val="00BB43F2"/>
    <w:rsid w:val="00BB4BEB"/>
    <w:rsid w:val="00BB56CA"/>
    <w:rsid w:val="00BB5A4F"/>
    <w:rsid w:val="00BB5E9D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2D1"/>
    <w:rsid w:val="00BC454F"/>
    <w:rsid w:val="00BC4D58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2167"/>
    <w:rsid w:val="00BD367B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1CF"/>
    <w:rsid w:val="00C00969"/>
    <w:rsid w:val="00C009DA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0F25"/>
    <w:rsid w:val="00C117C9"/>
    <w:rsid w:val="00C121B5"/>
    <w:rsid w:val="00C135B2"/>
    <w:rsid w:val="00C139D3"/>
    <w:rsid w:val="00C1487E"/>
    <w:rsid w:val="00C150B7"/>
    <w:rsid w:val="00C153BB"/>
    <w:rsid w:val="00C15830"/>
    <w:rsid w:val="00C171CE"/>
    <w:rsid w:val="00C17483"/>
    <w:rsid w:val="00C202A1"/>
    <w:rsid w:val="00C2080E"/>
    <w:rsid w:val="00C20E4C"/>
    <w:rsid w:val="00C21178"/>
    <w:rsid w:val="00C225DB"/>
    <w:rsid w:val="00C22D24"/>
    <w:rsid w:val="00C230F9"/>
    <w:rsid w:val="00C23513"/>
    <w:rsid w:val="00C23E42"/>
    <w:rsid w:val="00C241F8"/>
    <w:rsid w:val="00C24B0D"/>
    <w:rsid w:val="00C26449"/>
    <w:rsid w:val="00C2713C"/>
    <w:rsid w:val="00C30962"/>
    <w:rsid w:val="00C30FAE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8EF"/>
    <w:rsid w:val="00C37DCB"/>
    <w:rsid w:val="00C4039A"/>
    <w:rsid w:val="00C40989"/>
    <w:rsid w:val="00C40FA9"/>
    <w:rsid w:val="00C41090"/>
    <w:rsid w:val="00C41CB1"/>
    <w:rsid w:val="00C42807"/>
    <w:rsid w:val="00C4296B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1DB4"/>
    <w:rsid w:val="00C539AF"/>
    <w:rsid w:val="00C53CDD"/>
    <w:rsid w:val="00C54106"/>
    <w:rsid w:val="00C54299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CED"/>
    <w:rsid w:val="00C64D48"/>
    <w:rsid w:val="00C65821"/>
    <w:rsid w:val="00C66D73"/>
    <w:rsid w:val="00C6718C"/>
    <w:rsid w:val="00C705B0"/>
    <w:rsid w:val="00C70B16"/>
    <w:rsid w:val="00C71727"/>
    <w:rsid w:val="00C71843"/>
    <w:rsid w:val="00C7219B"/>
    <w:rsid w:val="00C73358"/>
    <w:rsid w:val="00C742F9"/>
    <w:rsid w:val="00C751F6"/>
    <w:rsid w:val="00C757E5"/>
    <w:rsid w:val="00C76ECD"/>
    <w:rsid w:val="00C776A0"/>
    <w:rsid w:val="00C77D18"/>
    <w:rsid w:val="00C77D55"/>
    <w:rsid w:val="00C8036D"/>
    <w:rsid w:val="00C8074B"/>
    <w:rsid w:val="00C8130F"/>
    <w:rsid w:val="00C81C16"/>
    <w:rsid w:val="00C81D8A"/>
    <w:rsid w:val="00C8205A"/>
    <w:rsid w:val="00C829A3"/>
    <w:rsid w:val="00C83363"/>
    <w:rsid w:val="00C835BB"/>
    <w:rsid w:val="00C85916"/>
    <w:rsid w:val="00C85B42"/>
    <w:rsid w:val="00C860DC"/>
    <w:rsid w:val="00C863B9"/>
    <w:rsid w:val="00C86B4E"/>
    <w:rsid w:val="00C86BBA"/>
    <w:rsid w:val="00C86D46"/>
    <w:rsid w:val="00C86FF5"/>
    <w:rsid w:val="00C87233"/>
    <w:rsid w:val="00C87452"/>
    <w:rsid w:val="00C874EE"/>
    <w:rsid w:val="00C87B5A"/>
    <w:rsid w:val="00C90000"/>
    <w:rsid w:val="00C90063"/>
    <w:rsid w:val="00C91678"/>
    <w:rsid w:val="00C91C15"/>
    <w:rsid w:val="00C9225F"/>
    <w:rsid w:val="00C928DA"/>
    <w:rsid w:val="00C92B98"/>
    <w:rsid w:val="00C92CFE"/>
    <w:rsid w:val="00C93FAB"/>
    <w:rsid w:val="00C94615"/>
    <w:rsid w:val="00C95607"/>
    <w:rsid w:val="00C95736"/>
    <w:rsid w:val="00C95AB6"/>
    <w:rsid w:val="00C95C1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0C2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51E8"/>
    <w:rsid w:val="00CB6028"/>
    <w:rsid w:val="00CB61E6"/>
    <w:rsid w:val="00CC117A"/>
    <w:rsid w:val="00CC1B11"/>
    <w:rsid w:val="00CC2478"/>
    <w:rsid w:val="00CC336D"/>
    <w:rsid w:val="00CC3491"/>
    <w:rsid w:val="00CC5A4E"/>
    <w:rsid w:val="00CC6A84"/>
    <w:rsid w:val="00CC7A3C"/>
    <w:rsid w:val="00CD1D58"/>
    <w:rsid w:val="00CD45EA"/>
    <w:rsid w:val="00CD4923"/>
    <w:rsid w:val="00CD6BE9"/>
    <w:rsid w:val="00CE215F"/>
    <w:rsid w:val="00CE2703"/>
    <w:rsid w:val="00CE3A97"/>
    <w:rsid w:val="00CE3EFD"/>
    <w:rsid w:val="00CE4421"/>
    <w:rsid w:val="00CE50D1"/>
    <w:rsid w:val="00CE629A"/>
    <w:rsid w:val="00CE68EA"/>
    <w:rsid w:val="00CE7A83"/>
    <w:rsid w:val="00CE7ADD"/>
    <w:rsid w:val="00CF048A"/>
    <w:rsid w:val="00CF08F9"/>
    <w:rsid w:val="00CF0AC8"/>
    <w:rsid w:val="00CF0CDF"/>
    <w:rsid w:val="00CF1B86"/>
    <w:rsid w:val="00CF23CD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2B1C"/>
    <w:rsid w:val="00D03340"/>
    <w:rsid w:val="00D04679"/>
    <w:rsid w:val="00D050C5"/>
    <w:rsid w:val="00D05BB4"/>
    <w:rsid w:val="00D06107"/>
    <w:rsid w:val="00D06CF0"/>
    <w:rsid w:val="00D076F5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F71"/>
    <w:rsid w:val="00D14700"/>
    <w:rsid w:val="00D14993"/>
    <w:rsid w:val="00D14FD9"/>
    <w:rsid w:val="00D1500F"/>
    <w:rsid w:val="00D15AE8"/>
    <w:rsid w:val="00D16358"/>
    <w:rsid w:val="00D20965"/>
    <w:rsid w:val="00D20982"/>
    <w:rsid w:val="00D20D9C"/>
    <w:rsid w:val="00D20FF3"/>
    <w:rsid w:val="00D21478"/>
    <w:rsid w:val="00D217BF"/>
    <w:rsid w:val="00D222F7"/>
    <w:rsid w:val="00D227E1"/>
    <w:rsid w:val="00D22E37"/>
    <w:rsid w:val="00D22F67"/>
    <w:rsid w:val="00D23B19"/>
    <w:rsid w:val="00D2502A"/>
    <w:rsid w:val="00D2566F"/>
    <w:rsid w:val="00D25F7B"/>
    <w:rsid w:val="00D26175"/>
    <w:rsid w:val="00D27087"/>
    <w:rsid w:val="00D27A7B"/>
    <w:rsid w:val="00D27B7B"/>
    <w:rsid w:val="00D27F6E"/>
    <w:rsid w:val="00D324D7"/>
    <w:rsid w:val="00D332B9"/>
    <w:rsid w:val="00D33AF1"/>
    <w:rsid w:val="00D33EA0"/>
    <w:rsid w:val="00D33EE3"/>
    <w:rsid w:val="00D33FE5"/>
    <w:rsid w:val="00D359C6"/>
    <w:rsid w:val="00D35EBE"/>
    <w:rsid w:val="00D3620D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6E7B"/>
    <w:rsid w:val="00D472FE"/>
    <w:rsid w:val="00D503E6"/>
    <w:rsid w:val="00D509AD"/>
    <w:rsid w:val="00D51A3D"/>
    <w:rsid w:val="00D52773"/>
    <w:rsid w:val="00D52C18"/>
    <w:rsid w:val="00D5334D"/>
    <w:rsid w:val="00D538D1"/>
    <w:rsid w:val="00D5566B"/>
    <w:rsid w:val="00D5684B"/>
    <w:rsid w:val="00D570CE"/>
    <w:rsid w:val="00D57604"/>
    <w:rsid w:val="00D57688"/>
    <w:rsid w:val="00D606A7"/>
    <w:rsid w:val="00D60872"/>
    <w:rsid w:val="00D60ADD"/>
    <w:rsid w:val="00D637A7"/>
    <w:rsid w:val="00D63A88"/>
    <w:rsid w:val="00D64482"/>
    <w:rsid w:val="00D648CD"/>
    <w:rsid w:val="00D65DC1"/>
    <w:rsid w:val="00D71D5F"/>
    <w:rsid w:val="00D7220D"/>
    <w:rsid w:val="00D72692"/>
    <w:rsid w:val="00D73D2B"/>
    <w:rsid w:val="00D741FD"/>
    <w:rsid w:val="00D74939"/>
    <w:rsid w:val="00D75D4C"/>
    <w:rsid w:val="00D75DEA"/>
    <w:rsid w:val="00D76194"/>
    <w:rsid w:val="00D7638B"/>
    <w:rsid w:val="00D7718E"/>
    <w:rsid w:val="00D7760C"/>
    <w:rsid w:val="00D77764"/>
    <w:rsid w:val="00D779CB"/>
    <w:rsid w:val="00D804A7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4F62"/>
    <w:rsid w:val="00D8620A"/>
    <w:rsid w:val="00D86798"/>
    <w:rsid w:val="00D86C3B"/>
    <w:rsid w:val="00D86CDA"/>
    <w:rsid w:val="00D87B88"/>
    <w:rsid w:val="00D900C5"/>
    <w:rsid w:val="00D922B6"/>
    <w:rsid w:val="00D92332"/>
    <w:rsid w:val="00D937B4"/>
    <w:rsid w:val="00D956D0"/>
    <w:rsid w:val="00D95719"/>
    <w:rsid w:val="00D95BC6"/>
    <w:rsid w:val="00D96171"/>
    <w:rsid w:val="00D96D53"/>
    <w:rsid w:val="00D97B1D"/>
    <w:rsid w:val="00DA1243"/>
    <w:rsid w:val="00DA2B7F"/>
    <w:rsid w:val="00DA4032"/>
    <w:rsid w:val="00DA4642"/>
    <w:rsid w:val="00DA5A8D"/>
    <w:rsid w:val="00DA5D6B"/>
    <w:rsid w:val="00DA7850"/>
    <w:rsid w:val="00DB1057"/>
    <w:rsid w:val="00DB1A52"/>
    <w:rsid w:val="00DB1A71"/>
    <w:rsid w:val="00DB1EC3"/>
    <w:rsid w:val="00DB2557"/>
    <w:rsid w:val="00DB2D5E"/>
    <w:rsid w:val="00DB39ED"/>
    <w:rsid w:val="00DB48A0"/>
    <w:rsid w:val="00DB5303"/>
    <w:rsid w:val="00DB6411"/>
    <w:rsid w:val="00DB6492"/>
    <w:rsid w:val="00DB74FD"/>
    <w:rsid w:val="00DC1344"/>
    <w:rsid w:val="00DC1965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4E1"/>
    <w:rsid w:val="00DD15DA"/>
    <w:rsid w:val="00DD180B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6E7A"/>
    <w:rsid w:val="00DD7155"/>
    <w:rsid w:val="00DD73EF"/>
    <w:rsid w:val="00DD7C49"/>
    <w:rsid w:val="00DD7DE5"/>
    <w:rsid w:val="00DE0184"/>
    <w:rsid w:val="00DE02AB"/>
    <w:rsid w:val="00DE09BB"/>
    <w:rsid w:val="00DE0D73"/>
    <w:rsid w:val="00DE12A3"/>
    <w:rsid w:val="00DE3162"/>
    <w:rsid w:val="00DE3291"/>
    <w:rsid w:val="00DE4833"/>
    <w:rsid w:val="00DE4959"/>
    <w:rsid w:val="00DE5705"/>
    <w:rsid w:val="00DF1467"/>
    <w:rsid w:val="00DF1740"/>
    <w:rsid w:val="00DF2267"/>
    <w:rsid w:val="00DF26DB"/>
    <w:rsid w:val="00DF363F"/>
    <w:rsid w:val="00DF573B"/>
    <w:rsid w:val="00DF5743"/>
    <w:rsid w:val="00DF624F"/>
    <w:rsid w:val="00DF6D0F"/>
    <w:rsid w:val="00DF7A53"/>
    <w:rsid w:val="00DF7C87"/>
    <w:rsid w:val="00E001A6"/>
    <w:rsid w:val="00E002D4"/>
    <w:rsid w:val="00E00644"/>
    <w:rsid w:val="00E01412"/>
    <w:rsid w:val="00E01493"/>
    <w:rsid w:val="00E02373"/>
    <w:rsid w:val="00E02BCA"/>
    <w:rsid w:val="00E039E4"/>
    <w:rsid w:val="00E03B86"/>
    <w:rsid w:val="00E03F56"/>
    <w:rsid w:val="00E05041"/>
    <w:rsid w:val="00E06893"/>
    <w:rsid w:val="00E06B00"/>
    <w:rsid w:val="00E11782"/>
    <w:rsid w:val="00E118EE"/>
    <w:rsid w:val="00E1320F"/>
    <w:rsid w:val="00E13216"/>
    <w:rsid w:val="00E133CD"/>
    <w:rsid w:val="00E138DD"/>
    <w:rsid w:val="00E140DF"/>
    <w:rsid w:val="00E14341"/>
    <w:rsid w:val="00E162D1"/>
    <w:rsid w:val="00E162DC"/>
    <w:rsid w:val="00E16C27"/>
    <w:rsid w:val="00E2023E"/>
    <w:rsid w:val="00E20B5A"/>
    <w:rsid w:val="00E20D52"/>
    <w:rsid w:val="00E213A8"/>
    <w:rsid w:val="00E24B27"/>
    <w:rsid w:val="00E2563E"/>
    <w:rsid w:val="00E25DB9"/>
    <w:rsid w:val="00E26595"/>
    <w:rsid w:val="00E27784"/>
    <w:rsid w:val="00E27862"/>
    <w:rsid w:val="00E27EF5"/>
    <w:rsid w:val="00E301DB"/>
    <w:rsid w:val="00E3028B"/>
    <w:rsid w:val="00E304D6"/>
    <w:rsid w:val="00E3279E"/>
    <w:rsid w:val="00E33BAF"/>
    <w:rsid w:val="00E33DF1"/>
    <w:rsid w:val="00E34FF0"/>
    <w:rsid w:val="00E35BBF"/>
    <w:rsid w:val="00E35FB6"/>
    <w:rsid w:val="00E36074"/>
    <w:rsid w:val="00E36458"/>
    <w:rsid w:val="00E37367"/>
    <w:rsid w:val="00E37B3F"/>
    <w:rsid w:val="00E4199F"/>
    <w:rsid w:val="00E41EA3"/>
    <w:rsid w:val="00E424B6"/>
    <w:rsid w:val="00E424EF"/>
    <w:rsid w:val="00E42CD4"/>
    <w:rsid w:val="00E42E97"/>
    <w:rsid w:val="00E43C00"/>
    <w:rsid w:val="00E43C32"/>
    <w:rsid w:val="00E45BD9"/>
    <w:rsid w:val="00E46D02"/>
    <w:rsid w:val="00E46DAA"/>
    <w:rsid w:val="00E472F3"/>
    <w:rsid w:val="00E47AFE"/>
    <w:rsid w:val="00E47CF0"/>
    <w:rsid w:val="00E5016D"/>
    <w:rsid w:val="00E506B7"/>
    <w:rsid w:val="00E508B7"/>
    <w:rsid w:val="00E5093A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0FA"/>
    <w:rsid w:val="00E64605"/>
    <w:rsid w:val="00E656D9"/>
    <w:rsid w:val="00E66558"/>
    <w:rsid w:val="00E6690B"/>
    <w:rsid w:val="00E67A60"/>
    <w:rsid w:val="00E67B30"/>
    <w:rsid w:val="00E67DB3"/>
    <w:rsid w:val="00E67F7C"/>
    <w:rsid w:val="00E67FB5"/>
    <w:rsid w:val="00E700F5"/>
    <w:rsid w:val="00E7013A"/>
    <w:rsid w:val="00E704EA"/>
    <w:rsid w:val="00E70825"/>
    <w:rsid w:val="00E71A18"/>
    <w:rsid w:val="00E71FD3"/>
    <w:rsid w:val="00E725F1"/>
    <w:rsid w:val="00E729AA"/>
    <w:rsid w:val="00E72FF0"/>
    <w:rsid w:val="00E7312D"/>
    <w:rsid w:val="00E767A3"/>
    <w:rsid w:val="00E77CDC"/>
    <w:rsid w:val="00E809C7"/>
    <w:rsid w:val="00E80F54"/>
    <w:rsid w:val="00E814D6"/>
    <w:rsid w:val="00E82BCA"/>
    <w:rsid w:val="00E848AA"/>
    <w:rsid w:val="00E85077"/>
    <w:rsid w:val="00E8667F"/>
    <w:rsid w:val="00E86943"/>
    <w:rsid w:val="00E86E3B"/>
    <w:rsid w:val="00E87053"/>
    <w:rsid w:val="00E8706B"/>
    <w:rsid w:val="00E87808"/>
    <w:rsid w:val="00E907B1"/>
    <w:rsid w:val="00E908C3"/>
    <w:rsid w:val="00E91265"/>
    <w:rsid w:val="00E9185B"/>
    <w:rsid w:val="00E92616"/>
    <w:rsid w:val="00E9263E"/>
    <w:rsid w:val="00E93BAA"/>
    <w:rsid w:val="00E94170"/>
    <w:rsid w:val="00E94276"/>
    <w:rsid w:val="00E9510F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35BA"/>
    <w:rsid w:val="00EA4A8D"/>
    <w:rsid w:val="00EA596D"/>
    <w:rsid w:val="00EB0A84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B7049"/>
    <w:rsid w:val="00EC0154"/>
    <w:rsid w:val="00EC01D3"/>
    <w:rsid w:val="00EC0843"/>
    <w:rsid w:val="00EC1148"/>
    <w:rsid w:val="00EC1431"/>
    <w:rsid w:val="00EC1591"/>
    <w:rsid w:val="00EC19BD"/>
    <w:rsid w:val="00EC1B3A"/>
    <w:rsid w:val="00EC1F8C"/>
    <w:rsid w:val="00EC22AB"/>
    <w:rsid w:val="00EC2583"/>
    <w:rsid w:val="00EC312C"/>
    <w:rsid w:val="00EC352C"/>
    <w:rsid w:val="00EC363E"/>
    <w:rsid w:val="00EC439E"/>
    <w:rsid w:val="00EC62C5"/>
    <w:rsid w:val="00EC6E5E"/>
    <w:rsid w:val="00EC7B6F"/>
    <w:rsid w:val="00EC7D36"/>
    <w:rsid w:val="00EC7FCC"/>
    <w:rsid w:val="00ED0243"/>
    <w:rsid w:val="00ED0F2B"/>
    <w:rsid w:val="00ED13A5"/>
    <w:rsid w:val="00ED20CC"/>
    <w:rsid w:val="00ED3C74"/>
    <w:rsid w:val="00ED441D"/>
    <w:rsid w:val="00ED4AD3"/>
    <w:rsid w:val="00ED5CBD"/>
    <w:rsid w:val="00ED684D"/>
    <w:rsid w:val="00ED7037"/>
    <w:rsid w:val="00EE00D9"/>
    <w:rsid w:val="00EE229A"/>
    <w:rsid w:val="00EE2B83"/>
    <w:rsid w:val="00EE36B4"/>
    <w:rsid w:val="00EE4909"/>
    <w:rsid w:val="00EE4B90"/>
    <w:rsid w:val="00EE4DB9"/>
    <w:rsid w:val="00EE581E"/>
    <w:rsid w:val="00EE63BD"/>
    <w:rsid w:val="00EE7D66"/>
    <w:rsid w:val="00EF075F"/>
    <w:rsid w:val="00EF0D2C"/>
    <w:rsid w:val="00EF0E51"/>
    <w:rsid w:val="00EF11BF"/>
    <w:rsid w:val="00EF248F"/>
    <w:rsid w:val="00EF39B1"/>
    <w:rsid w:val="00EF4BC4"/>
    <w:rsid w:val="00EF5CF8"/>
    <w:rsid w:val="00EF6281"/>
    <w:rsid w:val="00EF6738"/>
    <w:rsid w:val="00EF7B1E"/>
    <w:rsid w:val="00EF7F5E"/>
    <w:rsid w:val="00F000CD"/>
    <w:rsid w:val="00F00EC8"/>
    <w:rsid w:val="00F02794"/>
    <w:rsid w:val="00F0399C"/>
    <w:rsid w:val="00F041EF"/>
    <w:rsid w:val="00F04E17"/>
    <w:rsid w:val="00F05236"/>
    <w:rsid w:val="00F05284"/>
    <w:rsid w:val="00F05E78"/>
    <w:rsid w:val="00F06044"/>
    <w:rsid w:val="00F064CF"/>
    <w:rsid w:val="00F067A3"/>
    <w:rsid w:val="00F07D17"/>
    <w:rsid w:val="00F11852"/>
    <w:rsid w:val="00F11A03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E34"/>
    <w:rsid w:val="00F23F84"/>
    <w:rsid w:val="00F25219"/>
    <w:rsid w:val="00F26B20"/>
    <w:rsid w:val="00F27680"/>
    <w:rsid w:val="00F306A0"/>
    <w:rsid w:val="00F31D1D"/>
    <w:rsid w:val="00F32389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BA6"/>
    <w:rsid w:val="00F44DEA"/>
    <w:rsid w:val="00F456A0"/>
    <w:rsid w:val="00F46761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4504"/>
    <w:rsid w:val="00F554D6"/>
    <w:rsid w:val="00F55B8E"/>
    <w:rsid w:val="00F55D8B"/>
    <w:rsid w:val="00F5638E"/>
    <w:rsid w:val="00F56532"/>
    <w:rsid w:val="00F575B3"/>
    <w:rsid w:val="00F57E37"/>
    <w:rsid w:val="00F60164"/>
    <w:rsid w:val="00F6103F"/>
    <w:rsid w:val="00F6211F"/>
    <w:rsid w:val="00F623A8"/>
    <w:rsid w:val="00F62A08"/>
    <w:rsid w:val="00F635C3"/>
    <w:rsid w:val="00F637D6"/>
    <w:rsid w:val="00F6385C"/>
    <w:rsid w:val="00F6481D"/>
    <w:rsid w:val="00F6502B"/>
    <w:rsid w:val="00F65316"/>
    <w:rsid w:val="00F667E6"/>
    <w:rsid w:val="00F674A5"/>
    <w:rsid w:val="00F67858"/>
    <w:rsid w:val="00F67EB3"/>
    <w:rsid w:val="00F725A9"/>
    <w:rsid w:val="00F72BB0"/>
    <w:rsid w:val="00F72EE1"/>
    <w:rsid w:val="00F736D7"/>
    <w:rsid w:val="00F74CB1"/>
    <w:rsid w:val="00F75786"/>
    <w:rsid w:val="00F80D27"/>
    <w:rsid w:val="00F81007"/>
    <w:rsid w:val="00F8100B"/>
    <w:rsid w:val="00F8132E"/>
    <w:rsid w:val="00F81753"/>
    <w:rsid w:val="00F81A33"/>
    <w:rsid w:val="00F81BA5"/>
    <w:rsid w:val="00F82558"/>
    <w:rsid w:val="00F834E5"/>
    <w:rsid w:val="00F83A9A"/>
    <w:rsid w:val="00F848CC"/>
    <w:rsid w:val="00F84D24"/>
    <w:rsid w:val="00F85DA7"/>
    <w:rsid w:val="00F86978"/>
    <w:rsid w:val="00F87B43"/>
    <w:rsid w:val="00F87D3F"/>
    <w:rsid w:val="00F90792"/>
    <w:rsid w:val="00F90B0B"/>
    <w:rsid w:val="00F915BF"/>
    <w:rsid w:val="00F91AC9"/>
    <w:rsid w:val="00F92F32"/>
    <w:rsid w:val="00F93D54"/>
    <w:rsid w:val="00F9434B"/>
    <w:rsid w:val="00FA10F9"/>
    <w:rsid w:val="00FA1C26"/>
    <w:rsid w:val="00FA29FF"/>
    <w:rsid w:val="00FA3261"/>
    <w:rsid w:val="00FA365D"/>
    <w:rsid w:val="00FA4E09"/>
    <w:rsid w:val="00FA579A"/>
    <w:rsid w:val="00FA5BE8"/>
    <w:rsid w:val="00FA5C13"/>
    <w:rsid w:val="00FA717D"/>
    <w:rsid w:val="00FA7364"/>
    <w:rsid w:val="00FB2247"/>
    <w:rsid w:val="00FB3145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C91"/>
    <w:rsid w:val="00FC3471"/>
    <w:rsid w:val="00FC3632"/>
    <w:rsid w:val="00FC435F"/>
    <w:rsid w:val="00FC725A"/>
    <w:rsid w:val="00FC7926"/>
    <w:rsid w:val="00FD01FC"/>
    <w:rsid w:val="00FD07A5"/>
    <w:rsid w:val="00FD37BA"/>
    <w:rsid w:val="00FD3D07"/>
    <w:rsid w:val="00FD44D7"/>
    <w:rsid w:val="00FD44E0"/>
    <w:rsid w:val="00FD4788"/>
    <w:rsid w:val="00FD49F7"/>
    <w:rsid w:val="00FD4D85"/>
    <w:rsid w:val="00FD66E1"/>
    <w:rsid w:val="00FD72BA"/>
    <w:rsid w:val="00FD7C53"/>
    <w:rsid w:val="00FE08D4"/>
    <w:rsid w:val="00FE151D"/>
    <w:rsid w:val="00FE15FE"/>
    <w:rsid w:val="00FE26B1"/>
    <w:rsid w:val="00FE4B31"/>
    <w:rsid w:val="00FE4C76"/>
    <w:rsid w:val="00FE6BDF"/>
    <w:rsid w:val="00FE6E77"/>
    <w:rsid w:val="00FE7279"/>
    <w:rsid w:val="00FE7581"/>
    <w:rsid w:val="00FE7A34"/>
    <w:rsid w:val="00FF08F3"/>
    <w:rsid w:val="00FF1118"/>
    <w:rsid w:val="00FF13AC"/>
    <w:rsid w:val="00FF19C7"/>
    <w:rsid w:val="00FF2C3D"/>
    <w:rsid w:val="00FF4A12"/>
    <w:rsid w:val="00FF506D"/>
    <w:rsid w:val="00FF56B0"/>
    <w:rsid w:val="00FF586E"/>
    <w:rsid w:val="00FF599B"/>
    <w:rsid w:val="00FF5AD9"/>
    <w:rsid w:val="00FF6C78"/>
    <w:rsid w:val="00FF732C"/>
    <w:rsid w:val="06628302"/>
    <w:rsid w:val="0A9BA0B0"/>
    <w:rsid w:val="0F1805F1"/>
    <w:rsid w:val="0F22852E"/>
    <w:rsid w:val="1FA3496F"/>
    <w:rsid w:val="2A92CF0D"/>
    <w:rsid w:val="2B168CEB"/>
    <w:rsid w:val="33663118"/>
    <w:rsid w:val="3F17CB8D"/>
    <w:rsid w:val="531411B3"/>
    <w:rsid w:val="553D8BA6"/>
    <w:rsid w:val="5B509BD2"/>
    <w:rsid w:val="5C827F8F"/>
    <w:rsid w:val="5EC57588"/>
    <w:rsid w:val="622873F7"/>
    <w:rsid w:val="672D04CF"/>
    <w:rsid w:val="6C61CAE2"/>
    <w:rsid w:val="7B097852"/>
    <w:rsid w:val="7E36F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A28746E0-B1B6-4EF0-BBE8-C1B8400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261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Mention">
    <w:name w:val="Mention"/>
    <w:basedOn w:val="DefaultParagraphFont"/>
    <w:uiPriority w:val="99"/>
    <w:unhideWhenUsed/>
    <w:rsid w:val="001E0DE1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7E0539"/>
    <w:pPr>
      <w:autoSpaceDN/>
    </w:pPr>
    <w:rPr>
      <w:color w:val="0D0D0D"/>
      <w:sz w:val="24"/>
      <w:szCs w:val="24"/>
    </w:rPr>
  </w:style>
  <w:style w:type="table" w:styleId="TableGrid">
    <w:name w:val="Table Grid"/>
    <w:basedOn w:val="TableNormal"/>
    <w:uiPriority w:val="39"/>
    <w:rsid w:val="00AC4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564C3"/>
    <w:pPr>
      <w:suppressAutoHyphens/>
    </w:pPr>
    <w:rPr>
      <w:color w:val="0D0D0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009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663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5414A2043AB14CAA6C9B5D94FEA118" ma:contentTypeVersion="6" ma:contentTypeDescription="Create a new document." ma:contentTypeScope="" ma:versionID="ff0182268737a4789bdab808cc7399ca">
  <xsd:schema xmlns:xsd="http://www.w3.org/2001/XMLSchema" xmlns:xs="http://www.w3.org/2001/XMLSchema" xmlns:p="http://schemas.microsoft.com/office/2006/metadata/properties" xmlns:ns2="f65edd37-60b1-4ef0-a8b9-99e1686f0dda" xmlns:ns3="fc4813a7-6522-4e15-89a2-8c9508ac84b8" targetNamespace="http://schemas.microsoft.com/office/2006/metadata/properties" ma:root="true" ma:fieldsID="e7cbbb244b7ced3a35aeced334cdcb4f" ns2:_="" ns3:_="">
    <xsd:import namespace="f65edd37-60b1-4ef0-a8b9-99e1686f0dda"/>
    <xsd:import namespace="fc4813a7-6522-4e15-89a2-8c9508ac84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edd37-60b1-4ef0-a8b9-99e1686f0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813a7-6522-4e15-89a2-8c9508ac8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1D44B0-59DF-4C17-8142-21C7794E8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edd37-60b1-4ef0-a8b9-99e1686f0dda"/>
    <ds:schemaRef ds:uri="fc4813a7-6522-4e15-89a2-8c9508ac8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6E3381-3D29-432E-8356-9A75E7F3FF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12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16401</CharactersWithSpaces>
  <SharedDoc>false</SharedDoc>
  <HLinks>
    <vt:vector size="126" baseType="variant">
      <vt:variant>
        <vt:i4>6488189</vt:i4>
      </vt:variant>
      <vt:variant>
        <vt:i4>51</vt:i4>
      </vt:variant>
      <vt:variant>
        <vt:i4>0</vt:i4>
      </vt:variant>
      <vt:variant>
        <vt:i4>5</vt:i4>
      </vt:variant>
      <vt:variant>
        <vt:lpwstr>https://educationendowmentfoundation.org.uk/education-evidence/guidance-reports/implementation</vt:lpwstr>
      </vt:variant>
      <vt:variant>
        <vt:lpwstr/>
      </vt:variant>
      <vt:variant>
        <vt:i4>2359415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https://www.gov.uk/guidance/senior-mental-health-lead-training</vt:lpwstr>
      </vt:variant>
      <vt:variant>
        <vt:lpwstr/>
      </vt:variant>
      <vt:variant>
        <vt:i4>5636127</vt:i4>
      </vt:variant>
      <vt:variant>
        <vt:i4>45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https://educationendowmentfoundation.org.uk/education-evidence/teaching-learning-toolkit/feedback</vt:lpwstr>
      </vt:variant>
      <vt:variant>
        <vt:lpwstr/>
      </vt:variant>
      <vt:variant>
        <vt:i4>6160462</vt:i4>
      </vt:variant>
      <vt:variant>
        <vt:i4>42</vt:i4>
      </vt:variant>
      <vt:variant>
        <vt:i4>0</vt:i4>
      </vt:variant>
      <vt:variant>
        <vt:i4>5</vt:i4>
      </vt:variant>
      <vt:variant>
        <vt:lpwstr>https://www.gov.uk/government/publications/school-attendance/framework-for-securing-full-attendance-actions-for-schools-and-local-authorities</vt:lpwstr>
      </vt:variant>
      <vt:variant>
        <vt:lpwstr/>
      </vt:variant>
      <vt:variant>
        <vt:i4>5701726</vt:i4>
      </vt:variant>
      <vt:variant>
        <vt:i4>39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https://educationendowmentfoundation.org.uk/education-evidence/teaching-learning-toolkit/behaviour-interventions</vt:lpwstr>
      </vt:variant>
      <vt:variant>
        <vt:lpwstr/>
      </vt:variant>
      <vt:variant>
        <vt:i4>1835075</vt:i4>
      </vt:variant>
      <vt:variant>
        <vt:i4>36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https://educationendowmentfoundation.org.uk/evidence-summaries/teaching-learning-toolkit/small-group-tuition/</vt:lpwstr>
      </vt:variant>
      <vt:variant>
        <vt:lpwstr/>
      </vt:variant>
      <vt:variant>
        <vt:i4>2752557</vt:i4>
      </vt:variant>
      <vt:variant>
        <vt:i4>33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https://educationendowmentfoundation.org.uk/education-evidence/teaching-learning-toolkit/one-to-one-tuition</vt:lpwstr>
      </vt:variant>
      <vt:variant>
        <vt:lpwstr/>
      </vt:variant>
      <vt:variant>
        <vt:i4>327758</vt:i4>
      </vt:variant>
      <vt:variant>
        <vt:i4>30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1507400</vt:i4>
      </vt:variant>
      <vt:variant>
        <vt:i4>27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https://educationendowmentfoundation.org.uk/education-evidence/teaching-learning-toolkit/oral-language-interventions</vt:lpwstr>
      </vt:variant>
      <vt:variant>
        <vt:lpwstr/>
      </vt:variant>
      <vt:variant>
        <vt:i4>5701638</vt:i4>
      </vt:variant>
      <vt:variant>
        <vt:i4>24</vt:i4>
      </vt:variant>
      <vt:variant>
        <vt:i4>0</vt:i4>
      </vt:variant>
      <vt:variant>
        <vt:i4>5</vt:i4>
      </vt:variant>
      <vt:variant>
        <vt:lpwstr>https://educationendowmentfoundation.org.uk/public/files/Publications/SEL/EEF_Social_and_Emotional_Learning.pdf</vt:lpwstr>
      </vt:variant>
      <vt:variant>
        <vt:lpwstr/>
      </vt:variant>
      <vt:variant>
        <vt:i4>5046273</vt:i4>
      </vt:variant>
      <vt:variant>
        <vt:i4>21</vt:i4>
      </vt:variant>
      <vt:variant>
        <vt:i4>0</vt:i4>
      </vt:variant>
      <vt:variant>
        <vt:i4>5</vt:i4>
      </vt:variant>
      <vt:variant>
        <vt:lpwstr>https://educationendowmentfoundation.org.uk/public/files/Publications/Maths/KS2_KS3_Maths_Guidance_2017.pdf</vt:lpwstr>
      </vt:variant>
      <vt:variant>
        <vt:lpwstr/>
      </vt:variant>
      <vt:variant>
        <vt:i4>4259929</vt:i4>
      </vt:variant>
      <vt:variant>
        <vt:i4>18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https://assets.publishing.service.gov.uk/government/uploads/system/uploads/attachment_data/file/897806/Maths_guidance_KS_1_and_2.pdf</vt:lpwstr>
      </vt:variant>
      <vt:variant>
        <vt:lpwstr/>
      </vt:variant>
      <vt:variant>
        <vt:i4>327758</vt:i4>
      </vt:variant>
      <vt:variant>
        <vt:i4>15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720902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https://www.gov.uk/government/publications/choosing-a-phonics-teaching-programme</vt:lpwstr>
      </vt:variant>
      <vt:variant>
        <vt:lpwstr/>
      </vt:variant>
      <vt:variant>
        <vt:i4>4390940</vt:i4>
      </vt:variant>
      <vt:variant>
        <vt:i4>9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https://educationendowmentfoundation.org.uk/evidence-summaries/teaching-learning-toolkit/oral-language-interventions/</vt:lpwstr>
      </vt:variant>
      <vt:variant>
        <vt:lpwstr/>
      </vt:variant>
      <vt:variant>
        <vt:i4>10</vt:i4>
      </vt:variant>
      <vt:variant>
        <vt:i4>6</vt:i4>
      </vt:variant>
      <vt:variant>
        <vt:i4>0</vt:i4>
      </vt:variant>
      <vt:variant>
        <vt:i4>5</vt:i4>
      </vt:variant>
      <vt:variant>
        <vt:lpwstr>https://educationendowmentfoundation.org.uk/tools/assessing-and-monitoring-pupil-progress/testing/standardised-tests/</vt:lpwstr>
      </vt:variant>
      <vt:variant>
        <vt:lpwstr/>
      </vt:variant>
      <vt:variant>
        <vt:i4>1704025</vt:i4>
      </vt:variant>
      <vt:variant>
        <vt:i4>3</vt:i4>
      </vt:variant>
      <vt:variant>
        <vt:i4>0</vt:i4>
      </vt:variant>
      <vt:variant>
        <vt:i4>5</vt:i4>
      </vt:variant>
      <vt:variant>
        <vt:lpwstr>https://educationendowmentfoundation.org.uk/guidance-for-teachers/using-pupil-premium</vt:lpwstr>
      </vt:variant>
      <vt:variant>
        <vt:lpwstr/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https://www.gov.uk/guidance/pupil-premium-effective-use-and-accountability</vt:lpwstr>
      </vt:variant>
      <vt:variant>
        <vt:lpwstr>online-statements</vt:lpwstr>
      </vt:variant>
      <vt:variant>
        <vt:i4>1376318</vt:i4>
      </vt:variant>
      <vt:variant>
        <vt:i4>6</vt:i4>
      </vt:variant>
      <vt:variant>
        <vt:i4>0</vt:i4>
      </vt:variant>
      <vt:variant>
        <vt:i4>5</vt:i4>
      </vt:variant>
      <vt:variant>
        <vt:lpwstr>mailto:Penny.CROUZET@education.gov.uk</vt:lpwstr>
      </vt:variant>
      <vt:variant>
        <vt:lpwstr/>
      </vt:variant>
      <vt:variant>
        <vt:i4>1376318</vt:i4>
      </vt:variant>
      <vt:variant>
        <vt:i4>3</vt:i4>
      </vt:variant>
      <vt:variant>
        <vt:i4>0</vt:i4>
      </vt:variant>
      <vt:variant>
        <vt:i4>5</vt:i4>
      </vt:variant>
      <vt:variant>
        <vt:lpwstr>mailto:Penny.CROUZET@education.gov.uk</vt:lpwstr>
      </vt:variant>
      <vt:variant>
        <vt:lpwstr/>
      </vt:variant>
      <vt:variant>
        <vt:i4>1376318</vt:i4>
      </vt:variant>
      <vt:variant>
        <vt:i4>0</vt:i4>
      </vt:variant>
      <vt:variant>
        <vt:i4>0</vt:i4>
      </vt:variant>
      <vt:variant>
        <vt:i4>5</vt:i4>
      </vt:variant>
      <vt:variant>
        <vt:lpwstr>mailto:Penny.CROUZET@education.gov.uk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Department for Education</dc:creator>
  <cp:keywords/>
  <dc:description>Master-ET-v3.8</dc:description>
  <cp:lastModifiedBy>Sarah Winter</cp:lastModifiedBy>
  <cp:revision>42</cp:revision>
  <cp:lastPrinted>2014-09-17T13:26:00Z</cp:lastPrinted>
  <dcterms:created xsi:type="dcterms:W3CDTF">2025-11-11T19:01:00Z</dcterms:created>
  <dcterms:modified xsi:type="dcterms:W3CDTF">2026-01-12T21:08:00Z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0x010100325414A2043AB14CAA6C9B5D94FEA118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